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AD7" w:rsidRPr="00155046" w:rsidRDefault="00CF6AD7" w:rsidP="00CF6AD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155046">
        <w:rPr>
          <w:rFonts w:ascii="Times New Roman" w:hAnsi="Times New Roman" w:cs="Times New Roman"/>
          <w:sz w:val="28"/>
          <w:szCs w:val="28"/>
          <w:lang w:val="ru-RU"/>
        </w:rPr>
        <w:t>МИНИСТЕРСТВО ПРОСВЕЩЕНИЯ РОССИЙСКОЙ ФЕДЕРАЦИИ</w:t>
      </w:r>
    </w:p>
    <w:p w:rsidR="00CF6AD7" w:rsidRDefault="00CF6AD7" w:rsidP="00CF6AD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55046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ия и науки </w:t>
      </w:r>
      <w:r w:rsidRPr="00155046">
        <w:rPr>
          <w:rFonts w:ascii="Times New Roman" w:hAnsi="Times New Roman" w:cs="Times New Roman"/>
          <w:sz w:val="28"/>
          <w:szCs w:val="28"/>
          <w:lang w:val="ru-RU"/>
        </w:rPr>
        <w:t>Нижегородской области</w:t>
      </w:r>
    </w:p>
    <w:p w:rsidR="00CF6AD7" w:rsidRDefault="00CF6AD7" w:rsidP="00CF6AD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Управление образования, молодёжной политики и спорта администрации</w:t>
      </w:r>
    </w:p>
    <w:p w:rsidR="00CF6AD7" w:rsidRDefault="00CF6AD7" w:rsidP="00CF6AD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Пильнинского муниципального округа</w:t>
      </w:r>
    </w:p>
    <w:p w:rsidR="00CF6AD7" w:rsidRDefault="00CF6AD7" w:rsidP="00CF6AD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F6AD7" w:rsidRDefault="00CF6AD7" w:rsidP="00CF6AD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 общеобразовательное учреждение Медянская средняя школа</w:t>
      </w:r>
    </w:p>
    <w:p w:rsidR="00CF6AD7" w:rsidRDefault="00CF6AD7" w:rsidP="00CF6AD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F6AD7" w:rsidRPr="00155046" w:rsidRDefault="00CF6AD7" w:rsidP="00CF6AD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F6AD7" w:rsidRPr="00155046" w:rsidRDefault="00CF6AD7" w:rsidP="00CF6AD7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F6AD7" w:rsidRDefault="00CF6AD7" w:rsidP="00CF6AD7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1</w:t>
      </w:r>
      <w:r w:rsidRPr="00131C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6AD7" w:rsidRPr="00131CB7" w:rsidRDefault="00CF6AD7" w:rsidP="00CF6AD7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ООП СОО,</w:t>
      </w:r>
    </w:p>
    <w:p w:rsidR="00CF6AD7" w:rsidRDefault="00CF6AD7" w:rsidP="00CF6AD7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утвержденной </w:t>
      </w:r>
    </w:p>
    <w:p w:rsidR="00CF6AD7" w:rsidRDefault="00CF6AD7" w:rsidP="00CF6AD7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приказом директора</w:t>
      </w:r>
    </w:p>
    <w:p w:rsidR="00CF6AD7" w:rsidRPr="00E44D94" w:rsidRDefault="00CF6AD7" w:rsidP="00CF6AD7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20.08.2025 г. № 78 о.д.</w:t>
      </w:r>
    </w:p>
    <w:p w:rsidR="003B7349" w:rsidRDefault="003B7349">
      <w:pPr>
        <w:spacing w:after="0"/>
        <w:ind w:left="120"/>
      </w:pPr>
    </w:p>
    <w:p w:rsidR="003B7349" w:rsidRDefault="003B7349">
      <w:pPr>
        <w:spacing w:after="0"/>
        <w:ind w:left="120"/>
      </w:pPr>
    </w:p>
    <w:p w:rsidR="003B7349" w:rsidRDefault="003B7349">
      <w:pPr>
        <w:spacing w:after="0"/>
        <w:ind w:left="120"/>
      </w:pPr>
    </w:p>
    <w:p w:rsidR="003B7349" w:rsidRDefault="003B7349">
      <w:pPr>
        <w:spacing w:after="0"/>
        <w:ind w:left="120"/>
      </w:pPr>
    </w:p>
    <w:p w:rsidR="003B7349" w:rsidRDefault="003B7349">
      <w:pPr>
        <w:spacing w:after="0"/>
        <w:ind w:left="120"/>
      </w:pPr>
    </w:p>
    <w:p w:rsidR="003B7349" w:rsidRPr="00CF6AD7" w:rsidRDefault="00F61257">
      <w:pPr>
        <w:spacing w:after="0" w:line="408" w:lineRule="auto"/>
        <w:ind w:left="120"/>
        <w:jc w:val="center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B7349" w:rsidRPr="00CF6AD7" w:rsidRDefault="00F61257">
      <w:pPr>
        <w:spacing w:after="0" w:line="408" w:lineRule="auto"/>
        <w:ind w:left="120"/>
        <w:jc w:val="center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8347317)</w:t>
      </w:r>
    </w:p>
    <w:p w:rsidR="003B7349" w:rsidRPr="00CF6AD7" w:rsidRDefault="003B7349">
      <w:pPr>
        <w:spacing w:after="0"/>
        <w:ind w:left="120"/>
        <w:jc w:val="center"/>
        <w:rPr>
          <w:lang w:val="ru-RU"/>
        </w:rPr>
      </w:pPr>
    </w:p>
    <w:p w:rsidR="003B7349" w:rsidRPr="00CF6AD7" w:rsidRDefault="00F61257">
      <w:pPr>
        <w:spacing w:after="0" w:line="408" w:lineRule="auto"/>
        <w:ind w:left="120"/>
        <w:jc w:val="center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«Биология. 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Углубленный уровень»</w:t>
      </w:r>
    </w:p>
    <w:p w:rsidR="003B7349" w:rsidRPr="00CF6AD7" w:rsidRDefault="00F61257">
      <w:pPr>
        <w:spacing w:after="0" w:line="408" w:lineRule="auto"/>
        <w:ind w:left="120"/>
        <w:jc w:val="center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для обучающихся 10 –11 классов </w:t>
      </w:r>
    </w:p>
    <w:p w:rsidR="003B7349" w:rsidRPr="00CF6AD7" w:rsidRDefault="003B7349">
      <w:pPr>
        <w:spacing w:after="0"/>
        <w:ind w:left="120"/>
        <w:jc w:val="center"/>
        <w:rPr>
          <w:lang w:val="ru-RU"/>
        </w:rPr>
      </w:pPr>
    </w:p>
    <w:p w:rsidR="003B7349" w:rsidRPr="00CF6AD7" w:rsidRDefault="003B7349">
      <w:pPr>
        <w:spacing w:after="0"/>
        <w:ind w:left="120"/>
        <w:jc w:val="center"/>
        <w:rPr>
          <w:lang w:val="ru-RU"/>
        </w:rPr>
      </w:pPr>
    </w:p>
    <w:p w:rsidR="003B7349" w:rsidRPr="00CF6AD7" w:rsidRDefault="003B7349">
      <w:pPr>
        <w:spacing w:after="0"/>
        <w:ind w:left="120"/>
        <w:jc w:val="center"/>
        <w:rPr>
          <w:lang w:val="ru-RU"/>
        </w:rPr>
      </w:pPr>
    </w:p>
    <w:p w:rsidR="003B7349" w:rsidRPr="00CF6AD7" w:rsidRDefault="003B7349">
      <w:pPr>
        <w:spacing w:after="0"/>
        <w:ind w:left="120"/>
        <w:jc w:val="center"/>
        <w:rPr>
          <w:lang w:val="ru-RU"/>
        </w:rPr>
      </w:pPr>
    </w:p>
    <w:p w:rsidR="003B7349" w:rsidRPr="00CF6AD7" w:rsidRDefault="003B7349">
      <w:pPr>
        <w:spacing w:after="0"/>
        <w:ind w:left="120"/>
        <w:jc w:val="center"/>
        <w:rPr>
          <w:lang w:val="ru-RU"/>
        </w:rPr>
      </w:pPr>
    </w:p>
    <w:p w:rsidR="003B7349" w:rsidRPr="00CF6AD7" w:rsidRDefault="003B7349">
      <w:pPr>
        <w:spacing w:after="0"/>
        <w:ind w:left="120"/>
        <w:jc w:val="center"/>
        <w:rPr>
          <w:lang w:val="ru-RU"/>
        </w:rPr>
      </w:pPr>
    </w:p>
    <w:p w:rsidR="003B7349" w:rsidRPr="00CF6AD7" w:rsidRDefault="003B7349">
      <w:pPr>
        <w:spacing w:after="0"/>
        <w:ind w:left="120"/>
        <w:jc w:val="center"/>
        <w:rPr>
          <w:lang w:val="ru-RU"/>
        </w:rPr>
      </w:pPr>
    </w:p>
    <w:p w:rsidR="003B7349" w:rsidRPr="00CF6AD7" w:rsidRDefault="003B7349">
      <w:pPr>
        <w:spacing w:after="0"/>
        <w:ind w:left="120"/>
        <w:jc w:val="center"/>
        <w:rPr>
          <w:lang w:val="ru-RU"/>
        </w:rPr>
      </w:pPr>
    </w:p>
    <w:p w:rsidR="003B7349" w:rsidRPr="00CF6AD7" w:rsidRDefault="003B7349">
      <w:pPr>
        <w:spacing w:after="0"/>
        <w:ind w:left="120"/>
        <w:jc w:val="center"/>
        <w:rPr>
          <w:lang w:val="ru-RU"/>
        </w:rPr>
      </w:pPr>
    </w:p>
    <w:p w:rsidR="003B7349" w:rsidRPr="00CF6AD7" w:rsidRDefault="003B7349">
      <w:pPr>
        <w:spacing w:after="0"/>
        <w:ind w:left="120"/>
        <w:jc w:val="center"/>
        <w:rPr>
          <w:lang w:val="ru-RU"/>
        </w:rPr>
      </w:pPr>
    </w:p>
    <w:p w:rsidR="003B7349" w:rsidRPr="00CF6AD7" w:rsidRDefault="003B7349">
      <w:pPr>
        <w:spacing w:after="0"/>
        <w:ind w:left="120"/>
        <w:jc w:val="center"/>
        <w:rPr>
          <w:lang w:val="ru-RU"/>
        </w:rPr>
      </w:pPr>
    </w:p>
    <w:p w:rsidR="003B7349" w:rsidRPr="00CF6AD7" w:rsidRDefault="003B7349">
      <w:pPr>
        <w:spacing w:after="0"/>
        <w:ind w:left="120"/>
        <w:jc w:val="center"/>
        <w:rPr>
          <w:lang w:val="ru-RU"/>
        </w:rPr>
      </w:pPr>
    </w:p>
    <w:p w:rsidR="003B7349" w:rsidRPr="00CF6AD7" w:rsidRDefault="003B7349">
      <w:pPr>
        <w:spacing w:after="0"/>
        <w:ind w:left="120"/>
        <w:jc w:val="center"/>
        <w:rPr>
          <w:lang w:val="ru-RU"/>
        </w:rPr>
      </w:pPr>
    </w:p>
    <w:p w:rsidR="003B7349" w:rsidRPr="00CF6AD7" w:rsidRDefault="003B7349">
      <w:pPr>
        <w:spacing w:after="0"/>
        <w:ind w:left="120"/>
        <w:rPr>
          <w:lang w:val="ru-RU"/>
        </w:rPr>
      </w:pPr>
    </w:p>
    <w:p w:rsidR="003B7349" w:rsidRPr="00CF6AD7" w:rsidRDefault="00CF6AD7" w:rsidP="00CF6AD7">
      <w:pPr>
        <w:spacing w:after="0"/>
        <w:ind w:left="120"/>
        <w:jc w:val="center"/>
        <w:rPr>
          <w:lang w:val="ru-RU"/>
        </w:rPr>
        <w:sectPr w:rsidR="003B7349" w:rsidRPr="00CF6AD7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6741352"/>
      <w:bookmarkStart w:id="2" w:name="0e4163ab-ce05-47cb-a8af-92a1d51c1d1b"/>
      <w:r w:rsidRPr="00E44D94">
        <w:rPr>
          <w:rFonts w:ascii="Times New Roman" w:hAnsi="Times New Roman"/>
          <w:b/>
          <w:color w:val="000000"/>
          <w:sz w:val="28"/>
          <w:lang w:val="ru-RU"/>
        </w:rPr>
        <w:t>с. Медяна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E44D9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491e05a7-f9e6-4844-988f-66989e75e9e7"/>
      <w:r w:rsidRPr="00E44D94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5-2026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bookmarkStart w:id="4" w:name="block-66741353"/>
      <w:bookmarkEnd w:id="0"/>
      <w:bookmarkEnd w:id="1"/>
      <w:r w:rsidRPr="00CF6AD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"Биология" (далее - биология) на уровне среднего общего образования разработана на основе Федерального закона от 29.12.2012 № 273-</w:t>
      </w:r>
      <w:r w:rsidRPr="00CF6AD7">
        <w:rPr>
          <w:rFonts w:ascii="Times New Roman" w:hAnsi="Times New Roman"/>
          <w:color w:val="000000"/>
          <w:sz w:val="28"/>
          <w:lang w:val="ru-RU"/>
        </w:rPr>
        <w:t>ФЗ «Об образовании в Российской Федерации», ФГОС СОО, Концепции преподавания учебного предмета «Биология» и основных положений федеральной рабочей программы воспитания.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Учебный предмет «Биология» углублённого уровня изучения (10–11 классы) является одним и</w:t>
      </w:r>
      <w:r w:rsidRPr="00CF6AD7">
        <w:rPr>
          <w:rFonts w:ascii="Times New Roman" w:hAnsi="Times New Roman"/>
          <w:color w:val="000000"/>
          <w:sz w:val="28"/>
          <w:lang w:val="ru-RU"/>
        </w:rPr>
        <w:t>з компонентов предметной области «Естественно-научные предметы». Согласно положениям ФГОС СОО профильные учебные предметы, изучаемые на углублённом уровне, являются способом дифференциации обучения на уровне среднего общего образования и призваны обеспечит</w:t>
      </w:r>
      <w:r w:rsidRPr="00CF6AD7">
        <w:rPr>
          <w:rFonts w:ascii="Times New Roman" w:hAnsi="Times New Roman"/>
          <w:color w:val="000000"/>
          <w:sz w:val="28"/>
          <w:lang w:val="ru-RU"/>
        </w:rPr>
        <w:t>ь преемственность между основным общим, средним общим, средним профессиональным и высшим образованием. В то же время каждый из этих учебных предметов должен быть ориентирован на приоритетное решение образовательных, воспитательных и развивающих задач, связ</w:t>
      </w:r>
      <w:r w:rsidRPr="00CF6AD7">
        <w:rPr>
          <w:rFonts w:ascii="Times New Roman" w:hAnsi="Times New Roman"/>
          <w:color w:val="000000"/>
          <w:sz w:val="28"/>
          <w:lang w:val="ru-RU"/>
        </w:rPr>
        <w:t>анных с профориентацией обучающихся и стимулированием интереса к конкретной области научного знания, связанного с биологией, медициной, экологией, психологией, спортом или военным делом.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"Биология" даёт представление о цели и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задачах изучения учебного предмета «Биология» на углублённом уровне, определяет обязательное (инвариантное) предметное содержание, его структурирование по разделам и темам, распределение по классам, рекомендует последовательность изучения учебного материа</w:t>
      </w:r>
      <w:r w:rsidRPr="00CF6AD7">
        <w:rPr>
          <w:rFonts w:ascii="Times New Roman" w:hAnsi="Times New Roman"/>
          <w:color w:val="000000"/>
          <w:sz w:val="28"/>
          <w:lang w:val="ru-RU"/>
        </w:rPr>
        <w:t>ла с учётом межпредметных и внутрипредметных связей, логики учебного процесса, возрастных особенностей обучающихся. В программе по биологии реализован принцип преемственности с изучением биологии на уровне основного общего образования, благодаря чему просм</w:t>
      </w:r>
      <w:r w:rsidRPr="00CF6AD7">
        <w:rPr>
          <w:rFonts w:ascii="Times New Roman" w:hAnsi="Times New Roman"/>
          <w:color w:val="000000"/>
          <w:sz w:val="28"/>
          <w:lang w:val="ru-RU"/>
        </w:rPr>
        <w:t>атривается направленность на последующее развитие биологических знаний, ориентированных на формирование естественно-научного мировоззрения, экологического мышления, представлений о здоровом образе жизни, на воспитание бережного отношения к окружающей приро</w:t>
      </w:r>
      <w:r w:rsidRPr="00CF6AD7">
        <w:rPr>
          <w:rFonts w:ascii="Times New Roman" w:hAnsi="Times New Roman"/>
          <w:color w:val="000000"/>
          <w:sz w:val="28"/>
          <w:lang w:val="ru-RU"/>
        </w:rPr>
        <w:t>дной среде. В программе по биологии также показаны возможности учебного предмета «Биология» в реализации требований ФГОС СОО к планируемым личностным, метапредметным и предметным результатам обучения и в формировании основных видов учебно-познавательной де</w:t>
      </w:r>
      <w:r w:rsidRPr="00CF6AD7">
        <w:rPr>
          <w:rFonts w:ascii="Times New Roman" w:hAnsi="Times New Roman"/>
          <w:color w:val="000000"/>
          <w:sz w:val="28"/>
          <w:lang w:val="ru-RU"/>
        </w:rPr>
        <w:t>ятельности обучающихся по освоению содержания биологического образования на уровне среднего общего образования.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Учебный предмет «Биология» на уровне среднего общего образования завершает биологическое образование в школе и ориентирован на </w:t>
      </w: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и </w:t>
      </w:r>
      <w:r w:rsidRPr="00CF6AD7">
        <w:rPr>
          <w:rFonts w:ascii="Times New Roman" w:hAnsi="Times New Roman"/>
          <w:color w:val="000000"/>
          <w:sz w:val="28"/>
          <w:lang w:val="ru-RU"/>
        </w:rPr>
        <w:t>углубление знаний обучающихся о живой природе, основах молекулярной и клеточной биологии, эмбриологии и биологии развития, генетики, селекции, биотехнологии, эволюционного учения и экологии.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Изучение учебного предмета «Биология» на углубленном уровне ориен</w:t>
      </w:r>
      <w:r w:rsidRPr="00CF6AD7">
        <w:rPr>
          <w:rFonts w:ascii="Times New Roman" w:hAnsi="Times New Roman"/>
          <w:color w:val="000000"/>
          <w:sz w:val="28"/>
          <w:lang w:val="ru-RU"/>
        </w:rPr>
        <w:t>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образования. Основу его содержания составляет система биологических знаний, полученных при изучении обучающимися соотве</w:t>
      </w:r>
      <w:r w:rsidRPr="00CF6AD7">
        <w:rPr>
          <w:rFonts w:ascii="Times New Roman" w:hAnsi="Times New Roman"/>
          <w:color w:val="000000"/>
          <w:sz w:val="28"/>
          <w:lang w:val="ru-RU"/>
        </w:rPr>
        <w:t>тствующих систематических разделов биологии на уровне основного общего образования, в 10–11 классах эти знания получают развитие. Так, расширены и углублены биологические знания о растениях, животных, грибах, бактериях, организме человека, общих закономерн</w:t>
      </w:r>
      <w:r w:rsidRPr="00CF6AD7">
        <w:rPr>
          <w:rFonts w:ascii="Times New Roman" w:hAnsi="Times New Roman"/>
          <w:color w:val="000000"/>
          <w:sz w:val="28"/>
          <w:lang w:val="ru-RU"/>
        </w:rPr>
        <w:t>остях жизни, дополнительно включены биологические сведения прикладного и поискового характера, которые можно использовать как ориентиры для последующего выбора профессии. Возможна также интеграция биологических знаний с соответствующими знаниями, полученны</w:t>
      </w:r>
      <w:r w:rsidRPr="00CF6AD7">
        <w:rPr>
          <w:rFonts w:ascii="Times New Roman" w:hAnsi="Times New Roman"/>
          <w:color w:val="000000"/>
          <w:sz w:val="28"/>
          <w:lang w:val="ru-RU"/>
        </w:rPr>
        <w:t>ми обучающимися при изучении физики, химии, географии и математики.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Структура программы по учебному предмету "Биология" отражает системно-уровневый и эволюционный подходы к изучению биологии. Согласно им, изучаются свойства и закономерности, характерные дл</w:t>
      </w:r>
      <w:r w:rsidRPr="00CF6AD7">
        <w:rPr>
          <w:rFonts w:ascii="Times New Roman" w:hAnsi="Times New Roman"/>
          <w:color w:val="000000"/>
          <w:sz w:val="28"/>
          <w:lang w:val="ru-RU"/>
        </w:rPr>
        <w:t>я живых систем разного уровня организации, эволюции органического мира на Земле, сохранения биологического разнообразия планеты. Так, в 10 классе изучаются основы молекулярной и клеточной биологии, эмбриологии и биологии развития, генетики и селекции, биот</w:t>
      </w:r>
      <w:r w:rsidRPr="00CF6AD7">
        <w:rPr>
          <w:rFonts w:ascii="Times New Roman" w:hAnsi="Times New Roman"/>
          <w:color w:val="000000"/>
          <w:sz w:val="28"/>
          <w:lang w:val="ru-RU"/>
        </w:rPr>
        <w:t>ехнологии и синтетической биологии, актуализируются знания обучающихся по ботанике, зоологии, анатомии, физиологии человека. В 11 классе изучаются эволюционное учение, основы экологии и учение о биосфере.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Учебный предмет «Биология» призван обеспечить освое</w:t>
      </w:r>
      <w:r w:rsidRPr="00CF6AD7">
        <w:rPr>
          <w:rFonts w:ascii="Times New Roman" w:hAnsi="Times New Roman"/>
          <w:color w:val="000000"/>
          <w:sz w:val="28"/>
          <w:lang w:val="ru-RU"/>
        </w:rPr>
        <w:t>ние обучающимися биологических теорий и законов, идей, принципов и правил, лежащих в основе современной естественно-научной картины мира, знаний о строении, многообразии и особенностях клетки, организма, популяции, биоценоза, экосистемы, о выдающихся научн</w:t>
      </w:r>
      <w:r w:rsidRPr="00CF6AD7">
        <w:rPr>
          <w:rFonts w:ascii="Times New Roman" w:hAnsi="Times New Roman"/>
          <w:color w:val="000000"/>
          <w:sz w:val="28"/>
          <w:lang w:val="ru-RU"/>
        </w:rPr>
        <w:t>ых достижениях, современных исследованиях в биологии, прикладных аспектах биологических знаний.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</w:t>
      </w:r>
      <w:r w:rsidRPr="00CF6AD7">
        <w:rPr>
          <w:rFonts w:ascii="Times New Roman" w:hAnsi="Times New Roman"/>
          <w:color w:val="000000"/>
          <w:sz w:val="28"/>
          <w:lang w:val="ru-RU"/>
        </w:rPr>
        <w:t>ено знакомство с историей становления и развития той или иной области биологии, вкладом отечественных и зарубежных учёных в решение важнейших биологических и экологических проблем.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Цель изучения учебного предмета «Биология» на углублённом уровне – овладени</w:t>
      </w:r>
      <w:r w:rsidRPr="00CF6AD7">
        <w:rPr>
          <w:rFonts w:ascii="Times New Roman" w:hAnsi="Times New Roman"/>
          <w:color w:val="000000"/>
          <w:sz w:val="28"/>
          <w:lang w:val="ru-RU"/>
        </w:rPr>
        <w:t>е обучающимися знаниями о структурно-функциональной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деятельности, связанной с биологией, или к выбору учебн</w:t>
      </w:r>
      <w:r w:rsidRPr="00CF6AD7">
        <w:rPr>
          <w:rFonts w:ascii="Times New Roman" w:hAnsi="Times New Roman"/>
          <w:color w:val="000000"/>
          <w:sz w:val="28"/>
          <w:lang w:val="ru-RU"/>
        </w:rPr>
        <w:t>ого заведения для продолжения биологического образования.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углублённом уровне обеспечивается решением следующих задач: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освоение обучающимися системы биологических знаний: об основных биологических тео</w:t>
      </w:r>
      <w:r w:rsidRPr="00CF6AD7">
        <w:rPr>
          <w:rFonts w:ascii="Times New Roman" w:hAnsi="Times New Roman"/>
          <w:color w:val="000000"/>
          <w:sz w:val="28"/>
          <w:lang w:val="ru-RU"/>
        </w:rPr>
        <w:t>риях, концепциях, гипотезах, законах, закономерностях и правилах, составляющих современную естественно-научную картину мира; о строении, многообразии и особенностях биологических систем (клетка, организм, популяция, вид, биогеоценоз, биосфера); о выдающихс</w:t>
      </w:r>
      <w:r w:rsidRPr="00CF6AD7">
        <w:rPr>
          <w:rFonts w:ascii="Times New Roman" w:hAnsi="Times New Roman"/>
          <w:color w:val="000000"/>
          <w:sz w:val="28"/>
          <w:lang w:val="ru-RU"/>
        </w:rPr>
        <w:t>я открытиях и современных исследованиях в биологии;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ознакомление обучающихся с методами познания живой природы: исследовательскими методами биологических наук (молекулярной и клеточной биологии, эмбриологии и биологии развития, генетики и селекции, биотехн</w:t>
      </w:r>
      <w:r w:rsidRPr="00CF6AD7">
        <w:rPr>
          <w:rFonts w:ascii="Times New Roman" w:hAnsi="Times New Roman"/>
          <w:color w:val="000000"/>
          <w:sz w:val="28"/>
          <w:lang w:val="ru-RU"/>
        </w:rPr>
        <w:t>ологии и синтетической биологии, палеонтологии, экологии); методами самостоятельного проведения биологических исследований в лаборатории и в природе (наблюдение, измерение, эксперимент, моделирование);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овладение обучающимися умениями: самостоятельно находи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ть, анализировать и использовать биологическую информацию; пользоваться биологической терминологией и символикой; устанавливать связь между развитием биологии и социально-экономическими и экологическими проблемами человечества; оценивать последствия своей </w:t>
      </w:r>
      <w:r w:rsidRPr="00CF6AD7">
        <w:rPr>
          <w:rFonts w:ascii="Times New Roman" w:hAnsi="Times New Roman"/>
          <w:color w:val="000000"/>
          <w:sz w:val="28"/>
          <w:lang w:val="ru-RU"/>
        </w:rPr>
        <w:t>деятельности по отношению к окружающей природной среде, собственному здоровью и здоровью окружающих людей; обосновывать и соблюдать меры профилактики инфекционных заболеваний, правила поведения в природе и обеспечения безопасности собственной жизнедеятельн</w:t>
      </w:r>
      <w:r w:rsidRPr="00CF6AD7">
        <w:rPr>
          <w:rFonts w:ascii="Times New Roman" w:hAnsi="Times New Roman"/>
          <w:color w:val="000000"/>
          <w:sz w:val="28"/>
          <w:lang w:val="ru-RU"/>
        </w:rPr>
        <w:t>ости в чрезвычайных ситуациях природного и техногенного характера; характеризовать современные научные открытия в области биологии;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развитие у обучающихся интеллектуальных и творческих способностей в процессе знакомства с выдающимися открытиями и современн</w:t>
      </w:r>
      <w:r w:rsidRPr="00CF6AD7">
        <w:rPr>
          <w:rFonts w:ascii="Times New Roman" w:hAnsi="Times New Roman"/>
          <w:color w:val="000000"/>
          <w:sz w:val="28"/>
          <w:lang w:val="ru-RU"/>
        </w:rPr>
        <w:t>ыми исследованиями в биологии, решаемыми ею проблемами, методологией биологического исследования,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воспитание у обучающихся ценностного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отношения к живой природе в целом и к отдельным её объектам и явлениям; формирование экологической, генетической грамотности, общей культуры поведения в природе; интеграции естественно-научных знаний;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приобретение обучающимися компетентности в рационально</w:t>
      </w:r>
      <w:r w:rsidRPr="00CF6AD7">
        <w:rPr>
          <w:rFonts w:ascii="Times New Roman" w:hAnsi="Times New Roman"/>
          <w:color w:val="000000"/>
          <w:sz w:val="28"/>
          <w:lang w:val="ru-RU"/>
        </w:rPr>
        <w:t>м природопользовании (соблюдение правил поведения в природе, охраны видов, экосистем, биосферы), сохранении собственного здоровья и здоровья окружающих людей (соблюдения мер профилактики заболеваний, обеспечение безопасности жизнедеятельности в чрезвычайны</w:t>
      </w:r>
      <w:r w:rsidRPr="00CF6AD7">
        <w:rPr>
          <w:rFonts w:ascii="Times New Roman" w:hAnsi="Times New Roman"/>
          <w:color w:val="000000"/>
          <w:sz w:val="28"/>
          <w:lang w:val="ru-RU"/>
        </w:rPr>
        <w:t>х ситуациях природного и техногенного характера) на основе использования биологических знаний и умений в повседневной жизни;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создание условий для осознанного выбора обучающимися индивидуальной образовательной траектории, способствующей последующему професс</w:t>
      </w:r>
      <w:r w:rsidRPr="00CF6AD7">
        <w:rPr>
          <w:rFonts w:ascii="Times New Roman" w:hAnsi="Times New Roman"/>
          <w:color w:val="000000"/>
          <w:sz w:val="28"/>
          <w:lang w:val="ru-RU"/>
        </w:rPr>
        <w:t>иональному самоопределению, в соответствии с индивидуальными интересами и потребностями региона.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bookmarkStart w:id="5" w:name="ae087229-bc2a-42f7-a634-a0357f20ae55"/>
      <w:r w:rsidRPr="00CF6AD7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биологии на углубленном уровне среднего общего образования, составляет 204 часа: в 10 классе – 102 часа (3 часа в нед</w:t>
      </w:r>
      <w:r w:rsidRPr="00CF6AD7">
        <w:rPr>
          <w:rFonts w:ascii="Times New Roman" w:hAnsi="Times New Roman"/>
          <w:color w:val="000000"/>
          <w:sz w:val="28"/>
          <w:lang w:val="ru-RU"/>
        </w:rPr>
        <w:t>елю), в 11 классе – 102 часа (3 часа в неделю).</w:t>
      </w:r>
      <w:bookmarkEnd w:id="5"/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Отбор организационных форм,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</w:t>
      </w:r>
      <w:r w:rsidRPr="00CF6AD7">
        <w:rPr>
          <w:rFonts w:ascii="Times New Roman" w:hAnsi="Times New Roman"/>
          <w:color w:val="000000"/>
          <w:sz w:val="28"/>
          <w:lang w:val="ru-RU"/>
        </w:rPr>
        <w:t>ьного и высшего образования.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Обязательным условием при обучении биологии на углублённом уровне является проведение лабораторных и практических работ. Также участие обучающихся в выполнении проектных и учебно-исследовательских работ, тематика которых опреде</w:t>
      </w:r>
      <w:r w:rsidRPr="00CF6AD7">
        <w:rPr>
          <w:rFonts w:ascii="Times New Roman" w:hAnsi="Times New Roman"/>
          <w:color w:val="000000"/>
          <w:sz w:val="28"/>
          <w:lang w:val="ru-RU"/>
        </w:rPr>
        <w:t>ляется учителем на основе имеющихся материально-технических ресурсов и местных природных условий.</w:t>
      </w:r>
    </w:p>
    <w:p w:rsidR="003B7349" w:rsidRPr="00CF6AD7" w:rsidRDefault="003B7349">
      <w:pPr>
        <w:rPr>
          <w:lang w:val="ru-RU"/>
        </w:rPr>
        <w:sectPr w:rsidR="003B7349" w:rsidRPr="00CF6AD7">
          <w:pgSz w:w="11906" w:h="16383"/>
          <w:pgMar w:top="1134" w:right="850" w:bottom="1134" w:left="1701" w:header="720" w:footer="720" w:gutter="0"/>
          <w:cols w:space="720"/>
        </w:sectPr>
      </w:pPr>
    </w:p>
    <w:p w:rsidR="003B7349" w:rsidRPr="00CF6AD7" w:rsidRDefault="00F61257">
      <w:pPr>
        <w:spacing w:after="0" w:line="264" w:lineRule="auto"/>
        <w:ind w:left="120"/>
        <w:jc w:val="both"/>
        <w:rPr>
          <w:lang w:val="ru-RU"/>
        </w:rPr>
      </w:pPr>
      <w:bookmarkStart w:id="6" w:name="block-66741354"/>
      <w:bookmarkEnd w:id="4"/>
      <w:r w:rsidRPr="00CF6AD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B7349" w:rsidRPr="00CF6AD7" w:rsidRDefault="003B7349">
      <w:pPr>
        <w:spacing w:after="0" w:line="264" w:lineRule="auto"/>
        <w:ind w:left="120"/>
        <w:jc w:val="both"/>
        <w:rPr>
          <w:lang w:val="ru-RU"/>
        </w:rPr>
      </w:pPr>
    </w:p>
    <w:p w:rsidR="003B7349" w:rsidRPr="00CF6AD7" w:rsidRDefault="00F61257">
      <w:pPr>
        <w:spacing w:after="0" w:line="264" w:lineRule="auto"/>
        <w:ind w:left="12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B7349" w:rsidRPr="00CF6AD7" w:rsidRDefault="003B7349">
      <w:pPr>
        <w:spacing w:after="0" w:line="264" w:lineRule="auto"/>
        <w:ind w:left="120"/>
        <w:jc w:val="both"/>
        <w:rPr>
          <w:lang w:val="ru-RU"/>
        </w:rPr>
      </w:pP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программы, выделенное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курсивом</w:t>
      </w:r>
      <w:r w:rsidRPr="00CF6AD7">
        <w:rPr>
          <w:rFonts w:ascii="Times New Roman" w:hAnsi="Times New Roman"/>
          <w:color w:val="000000"/>
          <w:sz w:val="28"/>
          <w:lang w:val="ru-RU"/>
        </w:rPr>
        <w:t>, не входит в проверку государственной итоговой аттестации (ГИА).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1. Биолог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 xml:space="preserve">ия как наука 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Современная биология – комплексная наука. Краткая история развития биологии. Биологические науки и изучаемые ими проблемы. Фундаментальные, прикладные и поисковые научные исследования в биологии.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Значение биологии в формировании современной е</w:t>
      </w:r>
      <w:r w:rsidRPr="00CF6AD7">
        <w:rPr>
          <w:rFonts w:ascii="Times New Roman" w:hAnsi="Times New Roman"/>
          <w:color w:val="000000"/>
          <w:sz w:val="28"/>
          <w:lang w:val="ru-RU"/>
        </w:rPr>
        <w:t>стественно-научной картины мира. Профессии, связанные с биологией. Значение биологии в практической деятельности человека: медицине, сельском хозяйстве, промышленности, охране природы.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Аристотель, Теофраст, К. Линней, Ж. Б. Ламарк, Ч. Дарвин, У. Гарвей, Г. Мендель, В. И. Вернадский, И. П. Павлов, И. И. Мечников, Н. И. Вавилов, Н. В. Тимофеев-Ресовский, Дж. Уотсон, Ф. Крик, Д. К. Беляев.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 «Связь биологии с другими науками</w:t>
      </w:r>
      <w:r w:rsidRPr="00CF6AD7">
        <w:rPr>
          <w:rFonts w:ascii="Times New Roman" w:hAnsi="Times New Roman"/>
          <w:color w:val="000000"/>
          <w:sz w:val="28"/>
          <w:lang w:val="ru-RU"/>
        </w:rPr>
        <w:t>», «Система биологических наук».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2. Живые системы и их изучение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Живые системы как предмет изучения биологии. Свойства живых систем: единство химического состава, дискретность и целостность, сложность и упорядоченность структуры, открытость, </w:t>
      </w:r>
      <w:r w:rsidRPr="00CF6AD7">
        <w:rPr>
          <w:rFonts w:ascii="Times New Roman" w:hAnsi="Times New Roman"/>
          <w:color w:val="000000"/>
          <w:sz w:val="28"/>
          <w:lang w:val="ru-RU"/>
        </w:rPr>
        <w:t>самоорганизация, самовоспроизведение, раздражимость, изменчивость, рост и развитие.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Уровни организации живых систем: молекулярный, клеточный, тканевый, организменный, популяционно-видовой, экосистемный (биогеоценотический), биосферный. Процессы, происходящ</w:t>
      </w:r>
      <w:r w:rsidRPr="00CF6AD7">
        <w:rPr>
          <w:rFonts w:ascii="Times New Roman" w:hAnsi="Times New Roman"/>
          <w:color w:val="000000"/>
          <w:sz w:val="28"/>
          <w:lang w:val="ru-RU"/>
        </w:rPr>
        <w:t>ие в живых системах. Основные признаки живого. Жизнь как форма существования материи. Науки, изучающие живые системы на разных уровнях организации.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Изучение живых систем. Методы биологической науки. Наблюдение, измерение, эксперимент, систематизация, метаа</w:t>
      </w:r>
      <w:r w:rsidRPr="00CF6AD7">
        <w:rPr>
          <w:rFonts w:ascii="Times New Roman" w:hAnsi="Times New Roman"/>
          <w:color w:val="000000"/>
          <w:sz w:val="28"/>
          <w:lang w:val="ru-RU"/>
        </w:rPr>
        <w:t>нализ. Понятие о зависимой и независимой переменной. Планирование эксперимента. Постановка и проверка гипотез. Нулевая гипотеза. Понятие выборки и её достоверность. Разброс в биологических данных. Оценка достоверности полученных результатов. Причины искаже</w:t>
      </w:r>
      <w:r w:rsidRPr="00CF6AD7">
        <w:rPr>
          <w:rFonts w:ascii="Times New Roman" w:hAnsi="Times New Roman"/>
          <w:color w:val="000000"/>
          <w:sz w:val="28"/>
          <w:lang w:val="ru-RU"/>
        </w:rPr>
        <w:t>ния результатов эксперимента. Понятие статистического теста.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Таблицы и схемы: «Основные признаки жизни», «Биологические системы», «Свойства живой материи», «Уровни организации живой природы», «Строение животной клетки», «Ткани животных», «Сист</w:t>
      </w:r>
      <w:r w:rsidRPr="00CF6AD7">
        <w:rPr>
          <w:rFonts w:ascii="Times New Roman" w:hAnsi="Times New Roman"/>
          <w:color w:val="000000"/>
          <w:sz w:val="28"/>
          <w:lang w:val="ru-RU"/>
        </w:rPr>
        <w:t>емы органов человеческого организма», «Биогеоценоз», «Биосфера», «Методы изучения живой природы».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Оборудование: лабораторное оборудование для проведения наблюдений, измерений, экспериментов.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«Использование различных методов при изучении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живых систем».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3. Биология клетки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Клетка – структурно-функциональная единица живого. История открытия клетки. Работы Р. Гука, А. Левенгука. Клеточная теория (Т. Шванн, М. Шлейден, Р. Вирхов). Основные положения современной клеточной теории.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Методы мо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лекулярной и клеточной биологии: микроскопия, хроматография, электрофорез, метод меченых атомов, дифференциальное центрифугирование, культивирование клеток.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Изучение фиксированных клеток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. Электронная микроскопия.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Конфокальная микроскопия. Витальное (прижиз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ненное) изучение клеток.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Портреты: Р. Гук, А. Левенгук, Т. Шванн, М. Шлейден, Р. Вирхов, К. М. Бэр.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 «Световой микроскоп», «Электронный микроскоп», «История развития методов микроскопии».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</w:t>
      </w:r>
      <w:r w:rsidRPr="00CF6AD7">
        <w:rPr>
          <w:rFonts w:ascii="Times New Roman" w:hAnsi="Times New Roman"/>
          <w:color w:val="000000"/>
          <w:sz w:val="28"/>
          <w:lang w:val="ru-RU"/>
        </w:rPr>
        <w:t>препараты растительных, животных и бактериальных клеток.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методов клеточной биологии (хроматография, электрофорез, дифференциальное центрифугирование, ПЦР)».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4. Химическая организация клетки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Химический состав клетки. Макро</w:t>
      </w:r>
      <w:r w:rsidRPr="00CF6AD7">
        <w:rPr>
          <w:rFonts w:ascii="Times New Roman" w:hAnsi="Times New Roman"/>
          <w:color w:val="000000"/>
          <w:sz w:val="28"/>
          <w:lang w:val="ru-RU"/>
        </w:rPr>
        <w:t>-, микро- и ультрамикроэлементы. Вода и её роль как растворителя, реагента, участие в структурировании клетки, теплорегуляции. Минеральные вещества клетки, их биологическая роль. Роль катионов и анионов в клетке.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Органические вещества клетки. Биологические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полимеры. Белки. Аминокислотный состав белков. Структуры белковой молекулы. Первичная структура белка, пептидная связь. Вторичная, третичная, четвертичная структуры. Денатурация. Свойства белков. Классификация белков. Биологические функции белков.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Прионы</w:t>
      </w:r>
      <w:r w:rsidRPr="00CF6AD7">
        <w:rPr>
          <w:rFonts w:ascii="Times New Roman" w:hAnsi="Times New Roman"/>
          <w:color w:val="000000"/>
          <w:sz w:val="28"/>
          <w:lang w:val="ru-RU"/>
        </w:rPr>
        <w:t>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Углеводы. Моносахариды, дисахариды, олигосахариды и полисахариды. Общий план строения и физико-химические свойства углеводов. Биологические функции углеводов.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Липиды. Гидрофильно-гидрофобные свойства. Классификация липидов. Триглицериды, фосфолипиды, воск</w:t>
      </w:r>
      <w:r w:rsidRPr="00CF6AD7">
        <w:rPr>
          <w:rFonts w:ascii="Times New Roman" w:hAnsi="Times New Roman"/>
          <w:color w:val="000000"/>
          <w:sz w:val="28"/>
          <w:lang w:val="ru-RU"/>
        </w:rPr>
        <w:t>и, стероиды. Биологические функции липидов. Общие свойства биологических мембран – текучесть, способность к самозамыканию, полупроницаемость.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Нуклеиновые кислоты. ДНК и РНК. Строение нуклеиновых кислот. Нуклеотиды. Принцип комплементарности. Правило Чаргаф</w:t>
      </w:r>
      <w:r w:rsidRPr="00CF6AD7">
        <w:rPr>
          <w:rFonts w:ascii="Times New Roman" w:hAnsi="Times New Roman"/>
          <w:color w:val="000000"/>
          <w:sz w:val="28"/>
          <w:lang w:val="ru-RU"/>
        </w:rPr>
        <w:t>фа. Структура ДНК – двойная спираль. Местонахождение и биологические функции ДНК. Виды РНК. Функции РНК в клетке.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Строение молекулы АТФ. Макроэргические связи в молекуле АТФ. Биологические функции АТФ. Восстановленные переносчики, их функции в клетке.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Друг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ие нуклеозидтрифосфаты (НТФ).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Секвенирование ДНК.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Методы геномики, транскриптомики, протеомики.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Структурная биология: биохимические и биофизические исследования состава и пространственной структуры биомолекул.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Моделирование структуры и функций биомолекул и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 xml:space="preserve"> их комплексов. Компьютерный дизайн и органический синтез биомолекул и их неприродных аналогов.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Портреты: Л. Полинг, Дж. Уотсон, Ф. Крик, М. Уилкинс, Р. Франклин, Ф. Сэнгер, С. Прузинер.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Диаграммы: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«Распределение химических элементов в неживой природе», «Распределение химических элементов в живой природе».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 «Периодическая таблица химических элементов», «Строение молекулы воды», «Вещества в составе организмов», «Строение молекулы белк</w:t>
      </w:r>
      <w:r w:rsidRPr="00CF6AD7">
        <w:rPr>
          <w:rFonts w:ascii="Times New Roman" w:hAnsi="Times New Roman"/>
          <w:color w:val="000000"/>
          <w:sz w:val="28"/>
          <w:lang w:val="ru-RU"/>
        </w:rPr>
        <w:t>а», «Структуры белковой молекулы», «Строение молекул углеводов», «Строение молекул липидов», «Нуклеиновые кислоты», «Строение молекулы АТФ».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Оборудование: химическая посуда и оборудование.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«Обнаружение белков с помощью качественных реак</w:t>
      </w:r>
      <w:r w:rsidRPr="00CF6AD7">
        <w:rPr>
          <w:rFonts w:ascii="Times New Roman" w:hAnsi="Times New Roman"/>
          <w:color w:val="000000"/>
          <w:sz w:val="28"/>
          <w:lang w:val="ru-RU"/>
        </w:rPr>
        <w:t>ций».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«Исследование нуклеиновых кислот, выделенных из клеток различных организмов».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5. Строение и функции клетки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Типы клеток: эукариотическая и прокариотическая. Структурно-функциональные образования клетки.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Строение прокариотическ</w:t>
      </w:r>
      <w:r w:rsidRPr="00CF6AD7">
        <w:rPr>
          <w:rFonts w:ascii="Times New Roman" w:hAnsi="Times New Roman"/>
          <w:color w:val="000000"/>
          <w:sz w:val="28"/>
          <w:lang w:val="ru-RU"/>
        </w:rPr>
        <w:t>ой клетки. Клеточная стенка бактерий и архей. Особенности строения гетеротрофной и автотрофной прокариотических клеток. Место и роль прокариот в биоценозах.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Строение и функционирование эукариотической клетки. Плазматическая мембрана (плазмалемма). Структур</w:t>
      </w:r>
      <w:r w:rsidRPr="00CF6AD7">
        <w:rPr>
          <w:rFonts w:ascii="Times New Roman" w:hAnsi="Times New Roman"/>
          <w:color w:val="000000"/>
          <w:sz w:val="28"/>
          <w:lang w:val="ru-RU"/>
        </w:rPr>
        <w:t>а плазматической мембраны. Транспорт веществ через плазматическую мембрану: пассивный (диффузия, облегчённая диффузия), активный (первичный и вторичный активный транспорт). Полупроницаемость мембраны. Работа натрий-калиевого насоса. Эндоцитоз: пиноцитоз, ф</w:t>
      </w:r>
      <w:r w:rsidRPr="00CF6AD7">
        <w:rPr>
          <w:rFonts w:ascii="Times New Roman" w:hAnsi="Times New Roman"/>
          <w:color w:val="000000"/>
          <w:sz w:val="28"/>
          <w:lang w:val="ru-RU"/>
        </w:rPr>
        <w:t>агоцитоз. Экзоцитоз. Клеточная стенка. Структура и функции клеточной стенки растений, грибов.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Цитоплазма. Цитозоль. Цитоскелет. Движение цитоплазмы. Органоиды клетки. Одномембранные органоиды клетки: эндоплазматическая сеть (ЭПС), аппарат Гольджи, лизосомы, их строение и функции. Взаимосвязь одномембранных органоидов клетки. Строение гранулярного р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етикулума.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 xml:space="preserve">Механизм направления белков в ЭПС. 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Синтез растворимых белков. Синтез клеточных мембран. Гладкий (агранулярный) эндоплазматический ретикулум. Секреторная функция аппарата Гольджи.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Модификация белков в аппарате Гольджи. Сортировка белков в аппарат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е Гольджи.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Транспорт веществ в клетке. Вакуоли растительных клеток. Клеточный сок. Тургор.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Полуавтономные органоиды клетки: митохондрии, пластиды.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Происхождение митохондрий и пластид. Симбиогенез (К.С. Мережковский, Л. Маргулис)</w:t>
      </w:r>
      <w:r w:rsidRPr="00CF6AD7">
        <w:rPr>
          <w:rFonts w:ascii="Times New Roman" w:hAnsi="Times New Roman"/>
          <w:color w:val="000000"/>
          <w:sz w:val="28"/>
          <w:lang w:val="ru-RU"/>
        </w:rPr>
        <w:t>. Строение и функции митохон</w:t>
      </w:r>
      <w:r w:rsidRPr="00CF6AD7">
        <w:rPr>
          <w:rFonts w:ascii="Times New Roman" w:hAnsi="Times New Roman"/>
          <w:color w:val="000000"/>
          <w:sz w:val="28"/>
          <w:lang w:val="ru-RU"/>
        </w:rPr>
        <w:t>дрий и пластид. Первичные, вторичные и сложные пластиды фотосинтезирующих эукариот. Хлоропласты, хромопласты, лейкопласты высших растений.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Немембранные органоиды клетки Строение и функции немембранных органоидов клетки. Рибосомы.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Промежуточные филаменты</w:t>
      </w:r>
      <w:r w:rsidRPr="00CF6AD7">
        <w:rPr>
          <w:rFonts w:ascii="Times New Roman" w:hAnsi="Times New Roman"/>
          <w:color w:val="000000"/>
          <w:sz w:val="28"/>
          <w:lang w:val="ru-RU"/>
        </w:rPr>
        <w:t>. М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икрофиламенты.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Актиновые микрофиламенты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. Мышечные клетки.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Актиновые компоненты немышечных клеток.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Микротрубочки. Клеточный центр. Строение и движение жгутиков и ресничек. Микротрубочки цитоплазмы. Центриоль.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Белки, ассоциированные с микрофиламентами и микр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отрубочками. Моторные белки.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Ядро. Оболочка ядра, хроматин, кариоплазма, ядрышки, их строение и функции. Ядерный белковый матрикс. Пространственное расположение хромосом в интерфазном ядре.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Эухроматин и гетерохроматин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. Белки хроматина – гистоны.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Динамика я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дерной оболочки в митозе. Ядерный транспорт.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Клеточные включения. Сравнительная характеристика клеток эукариот (растительной, животной, грибной).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Портреты: К.С. Мережковский, Л. Маргулис.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 «Строение эукариотической клетки», «Ст</w:t>
      </w:r>
      <w:r w:rsidRPr="00CF6AD7">
        <w:rPr>
          <w:rFonts w:ascii="Times New Roman" w:hAnsi="Times New Roman"/>
          <w:color w:val="000000"/>
          <w:sz w:val="28"/>
          <w:lang w:val="ru-RU"/>
        </w:rPr>
        <w:t>роение животной клетки», «Строение растительной клетки», «Строение митохондрии», «Ядро», «Строение прокариотической клетки».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 растительных, животных клеток, микропрепараты бактериальных клеток.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строения клеток различных организмов».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свойств клеточной мембраны».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«Исследование плазмолиза и деплазмолиза в растительных клетках».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движения цитоплазмы в расти</w:t>
      </w:r>
      <w:r w:rsidRPr="00CF6AD7">
        <w:rPr>
          <w:rFonts w:ascii="Times New Roman" w:hAnsi="Times New Roman"/>
          <w:color w:val="000000"/>
          <w:sz w:val="28"/>
          <w:lang w:val="ru-RU"/>
        </w:rPr>
        <w:t>тельных клетках».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6. Обмен веществ и превращение энергии в клетке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Ассимиляция и диссимиляция – две стороны метаболизма. Типы обмена веществ: автотрофный и гетеротрофный. Участие кислорода в обменных процессах. Энергетическое обеспечение клетки: превра</w:t>
      </w:r>
      <w:r w:rsidRPr="00CF6AD7">
        <w:rPr>
          <w:rFonts w:ascii="Times New Roman" w:hAnsi="Times New Roman"/>
          <w:color w:val="000000"/>
          <w:sz w:val="28"/>
          <w:lang w:val="ru-RU"/>
        </w:rPr>
        <w:t>щение АТФ в обменных процессах. Ферментативный характер реакций клеточного метаболизма. Ферменты, их строение, свойства и механизм действия. Коферменты. Отличия ферментов от неорганических катализаторов. Белки-активаторы и белки-ингибиторы. Зависимость ско</w:t>
      </w:r>
      <w:r w:rsidRPr="00CF6AD7">
        <w:rPr>
          <w:rFonts w:ascii="Times New Roman" w:hAnsi="Times New Roman"/>
          <w:color w:val="000000"/>
          <w:sz w:val="28"/>
          <w:lang w:val="ru-RU"/>
        </w:rPr>
        <w:t>рости ферментативных реакций от различных факторов.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Первичный синтез органических веществ в клетке. Фотосинтез.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Аноксигенный и оксигенный фотосинтез у бактерий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Светособирающие пигменты и пигменты реакционного центра</w:t>
      </w:r>
      <w:r w:rsidRPr="00CF6AD7">
        <w:rPr>
          <w:rFonts w:ascii="Times New Roman" w:hAnsi="Times New Roman"/>
          <w:color w:val="000000"/>
          <w:sz w:val="28"/>
          <w:lang w:val="ru-RU"/>
        </w:rPr>
        <w:t>. Роль хлоропластов в процессе фотосинте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за. Световая и темновая фазы.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Фотодыхание, С</w:t>
      </w:r>
      <w:r w:rsidRPr="00CF6AD7">
        <w:rPr>
          <w:rFonts w:ascii="Times New Roman" w:hAnsi="Times New Roman"/>
          <w:i/>
          <w:color w:val="000000"/>
          <w:sz w:val="28"/>
          <w:vertAlign w:val="subscript"/>
          <w:lang w:val="ru-RU"/>
        </w:rPr>
        <w:t>3-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CF6AD7">
        <w:rPr>
          <w:rFonts w:ascii="Times New Roman" w:hAnsi="Times New Roman"/>
          <w:i/>
          <w:color w:val="000000"/>
          <w:sz w:val="28"/>
          <w:vertAlign w:val="subscript"/>
          <w:lang w:val="ru-RU"/>
        </w:rPr>
        <w:t>4-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CAM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-типы фотосинтеза</w:t>
      </w:r>
      <w:r w:rsidRPr="00CF6AD7">
        <w:rPr>
          <w:rFonts w:ascii="Times New Roman" w:hAnsi="Times New Roman"/>
          <w:color w:val="000000"/>
          <w:sz w:val="28"/>
          <w:lang w:val="ru-RU"/>
        </w:rPr>
        <w:t>. Продуктивность фотосинтеза. Влияние различных факторов на скорость фотосинтеза. Значение фотосинтеза.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Хемосинтез. Разнообразие организмов-хемосинтетиков: нитрифицирующие бактерии, </w:t>
      </w:r>
      <w:r w:rsidRPr="00CF6AD7">
        <w:rPr>
          <w:rFonts w:ascii="Times New Roman" w:hAnsi="Times New Roman"/>
          <w:color w:val="000000"/>
          <w:sz w:val="28"/>
          <w:lang w:val="ru-RU"/>
        </w:rPr>
        <w:t>железобактерии, серобактерии, водородные бактерии. Значение хемосинтеза.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Анаэробные организмы. Виды брожения. Продукты брожения и их использование человеком. Анаэробные микроорганизмы как объекты биотехнологии и возбудители болезней.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Аэробные организмы. Эт</w:t>
      </w:r>
      <w:r w:rsidRPr="00CF6AD7">
        <w:rPr>
          <w:rFonts w:ascii="Times New Roman" w:hAnsi="Times New Roman"/>
          <w:color w:val="000000"/>
          <w:sz w:val="28"/>
          <w:lang w:val="ru-RU"/>
        </w:rPr>
        <w:t>апы энергетического обмена. Подготовительный этап. Гликолиз – бескислородное расщепление глюкозы.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Биологическое окисление, или клеточное дыхание. Роль митохондрий в процессах биологического окисления. Циклические реакции. Окислительное фосфорилирование.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 xml:space="preserve">Энергия мембранного градиента протонов. Синтез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lastRenderedPageBreak/>
        <w:t>АТФ: работа протонной АТФ-синтазы.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Преимущества аэробного пути обмена веществ перед анаэробным. Эффективность энергетического обмена.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Портреты: Дж. Пристли, К. А. Тимирязев, С. Н. Виноградский, В.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А. Энгельгардт, П. Митчелл, Г. А. Заварзин.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 «Фотосинтез», «Энергетический обмен», «Биосинтез белка», «Строение фермента», «Хемосинтез».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Оборудование: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световой микроскоп, оборудование для приготовления постоянных и временных микропрепаратов.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каталитической активности ферментов (на примере амилазы или каталазы)».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ферментативного расщепления перо</w:t>
      </w:r>
      <w:r w:rsidRPr="00CF6AD7">
        <w:rPr>
          <w:rFonts w:ascii="Times New Roman" w:hAnsi="Times New Roman"/>
          <w:color w:val="000000"/>
          <w:sz w:val="28"/>
          <w:lang w:val="ru-RU"/>
        </w:rPr>
        <w:t>ксида водорода в растительных и животных клетках».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«Сравнение процессов фотосинтеза и хемосинтеза».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«Сравнение процессов брожения и дыхания».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7. Наследственная информация и реализация её в клетке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Реакции матричн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ого синтеза. Принцип комплементарности в реакциях матричного синтеза. Реализация наследственной информации. Генетический код, его свойства. Транскрипция – матричный синтез РНК. Принципы транскрипции: комплементарность, антипараллельность, асимметричность.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Созревание матричных РНК в эукариотической клетке. Некодирующие РНК.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Трансляция и её этапы. Участие транспортных РНК в биосинтезе белка. Условия биосинтеза белка. Кодирование аминокислот. Роль рибосом в биосинтезе белка.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i/>
          <w:color w:val="000000"/>
          <w:sz w:val="28"/>
          <w:lang w:val="ru-RU"/>
        </w:rPr>
        <w:t>Современные представления о строени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и генов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. Организация генома у прокариот и эукариот. Регуляция активности генов у прокариот. Гипотеза оперона (Ф. Жакоб, Ж. Мано).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Молекулярные механизмы экспрессии генов у эукариот. Роль хроматина в регуляции работы генов</w:t>
      </w:r>
      <w:r w:rsidRPr="00CF6AD7">
        <w:rPr>
          <w:rFonts w:ascii="Times New Roman" w:hAnsi="Times New Roman"/>
          <w:color w:val="000000"/>
          <w:sz w:val="28"/>
          <w:lang w:val="ru-RU"/>
        </w:rPr>
        <w:t>. Регуляция обменных процессов в кл</w:t>
      </w:r>
      <w:r w:rsidRPr="00CF6AD7">
        <w:rPr>
          <w:rFonts w:ascii="Times New Roman" w:hAnsi="Times New Roman"/>
          <w:color w:val="000000"/>
          <w:sz w:val="28"/>
          <w:lang w:val="ru-RU"/>
        </w:rPr>
        <w:t>етке. Клеточный гомеостаз.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Вирусы – неклеточные формы жизни и облигатные паразиты. Строение простых и сложных вирусов, ретровирусов, бактериофагов.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Жизненный цикл ДНК-содержащих вирусов, РНК-содержащих вирусов, бактериофагов. Обратная транскрипция, реверта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за, интеграза</w:t>
      </w:r>
      <w:r w:rsidRPr="00CF6AD7">
        <w:rPr>
          <w:rFonts w:ascii="Times New Roman" w:hAnsi="Times New Roman"/>
          <w:color w:val="000000"/>
          <w:sz w:val="28"/>
          <w:lang w:val="ru-RU"/>
        </w:rPr>
        <w:t>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Вирусные заболевания человека, животных, растений. СПИД, </w:t>
      </w:r>
      <w:r>
        <w:rPr>
          <w:rFonts w:ascii="Times New Roman" w:hAnsi="Times New Roman"/>
          <w:color w:val="000000"/>
          <w:sz w:val="28"/>
        </w:rPr>
        <w:t>COVID</w:t>
      </w:r>
      <w:r w:rsidRPr="00CF6AD7">
        <w:rPr>
          <w:rFonts w:ascii="Times New Roman" w:hAnsi="Times New Roman"/>
          <w:color w:val="000000"/>
          <w:sz w:val="28"/>
          <w:lang w:val="ru-RU"/>
        </w:rPr>
        <w:t>-19, социальные и медицинские проблемы.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i/>
          <w:color w:val="000000"/>
          <w:sz w:val="28"/>
          <w:lang w:val="ru-RU"/>
        </w:rPr>
        <w:t>Биоинформатика: интеграция и анализ больших массивов («</w:t>
      </w:r>
      <w:r>
        <w:rPr>
          <w:rFonts w:ascii="Times New Roman" w:hAnsi="Times New Roman"/>
          <w:i/>
          <w:color w:val="000000"/>
          <w:sz w:val="28"/>
        </w:rPr>
        <w:t>bigdata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») структурных биологических данных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Нанотехнологии в биологии и медицине. Пр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ограммируемые функции белков. Способы доставки лекарств.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lastRenderedPageBreak/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 «Биосинтез белка», «Генетический код», «Вирусы», «Бактериофаги».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«Создание модели вируса».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8. Жизненн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ый цикл клетки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Клеточный цикл, его периоды и регуляция. Интерфаза и митоз. Особенности процессов, протекающих в интерфазе. Подготовка клетки к делению. Пресинтетический (постмитотический), синтетический и постсинтетический (премитотический) периоды интерфа</w:t>
      </w:r>
      <w:r w:rsidRPr="00CF6AD7">
        <w:rPr>
          <w:rFonts w:ascii="Times New Roman" w:hAnsi="Times New Roman"/>
          <w:color w:val="000000"/>
          <w:sz w:val="28"/>
          <w:lang w:val="ru-RU"/>
        </w:rPr>
        <w:t>зы.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Матричный синтез ДНК – репликация. Принципы репликации ДНК: комплементарность, полуконсервативный синтез, антипараллельность. Механизм репликации ДНК. Хромосомы. Строение хромосом. Теломеры и теломераза. Хромосомный набор клетки – кариотип. Диплоидный </w:t>
      </w:r>
      <w:r w:rsidRPr="00CF6AD7">
        <w:rPr>
          <w:rFonts w:ascii="Times New Roman" w:hAnsi="Times New Roman"/>
          <w:color w:val="000000"/>
          <w:sz w:val="28"/>
          <w:lang w:val="ru-RU"/>
        </w:rPr>
        <w:t>и гаплоидный наборы хромосом. Гомологичные хромосомы. Половые хромосомы.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 и происходящие в них процессы. Типы митоза. Кариокинез и цитокинез. Биологическое значение митоза.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Регуляция митотического цикла клетки. Программ</w:t>
      </w:r>
      <w:r w:rsidRPr="00CF6AD7">
        <w:rPr>
          <w:rFonts w:ascii="Times New Roman" w:hAnsi="Times New Roman"/>
          <w:color w:val="000000"/>
          <w:sz w:val="28"/>
          <w:lang w:val="ru-RU"/>
        </w:rPr>
        <w:t>ируемая клеточная гибель – апоптоз.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Клеточное ядро, хромосомы, функциональная геномика.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Механизмы пролиферации, дифференцировки, старения и гибели клеток. «Цифровая клетка» – биоинформатические модели функционирования клетки.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r w:rsidRPr="00CF6AD7">
        <w:rPr>
          <w:rFonts w:ascii="Times New Roman" w:hAnsi="Times New Roman"/>
          <w:color w:val="000000"/>
          <w:sz w:val="28"/>
          <w:lang w:val="ru-RU"/>
        </w:rPr>
        <w:t>«Жизненный цикл клетки», «Митоз», «Строение хромосом», «Репликация ДНК».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микропрепараты: «Митоз в клетках корешка лука».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хромосом на готовых микропрепаратах».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«Наблюдение митоза в клетках кончика корешка лука (на готовых микропрепаратах)».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9. Строение и функции организмов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Биологическое разнообразие организмов. Одноклеточные, колониальные, многоклеточные организмы.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Особенности строения и жизнедеятельности о</w:t>
      </w:r>
      <w:r w:rsidRPr="00CF6AD7">
        <w:rPr>
          <w:rFonts w:ascii="Times New Roman" w:hAnsi="Times New Roman"/>
          <w:color w:val="000000"/>
          <w:sz w:val="28"/>
          <w:lang w:val="ru-RU"/>
        </w:rPr>
        <w:t>дноклеточных организмов. Бактерии, археи, одноклеточные грибы, одноклеточные водоросли, другие протисты. Колониальные организмы.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Взаимосвязь частей многоклеточного организма. Ткани, органы и системы органов. Организм как единое целое. Гомеостаз.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Ткани раст</w:t>
      </w:r>
      <w:r w:rsidRPr="00CF6AD7">
        <w:rPr>
          <w:rFonts w:ascii="Times New Roman" w:hAnsi="Times New Roman"/>
          <w:color w:val="000000"/>
          <w:sz w:val="28"/>
          <w:lang w:val="ru-RU"/>
        </w:rPr>
        <w:t>ений. Типы растительных тканей: образовательная, покровная, проводящая, основная, механическая. Особенности строения, функций и расположения тканей в органах растений.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Ткани животных и человека. Типы животных тканей: эпителиальная, соединительная, мышечная</w:t>
      </w:r>
      <w:r w:rsidRPr="00CF6AD7">
        <w:rPr>
          <w:rFonts w:ascii="Times New Roman" w:hAnsi="Times New Roman"/>
          <w:color w:val="000000"/>
          <w:sz w:val="28"/>
          <w:lang w:val="ru-RU"/>
        </w:rPr>
        <w:t>, нервная. Особенности строения, функций и расположения тканей в органах животных и человека.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Органы. Вегетативные и генеративные органы растений. Органы и системы органов животных и человека. Функции органов и систем органов.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Опора тела организмов. Каркас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растений. Скелеты одноклеточных и многоклеточных животных. Наружный и внутренний скелет. Строение и типы соединения костей.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Движение организмов. Движение одноклеточных организмов: амёбоидное, жгутиковое, ресничное. Движение многоклеточных растений: тропиз</w:t>
      </w:r>
      <w:r w:rsidRPr="00CF6AD7">
        <w:rPr>
          <w:rFonts w:ascii="Times New Roman" w:hAnsi="Times New Roman"/>
          <w:color w:val="000000"/>
          <w:sz w:val="28"/>
          <w:lang w:val="ru-RU"/>
        </w:rPr>
        <w:t>мы и настии. Движение многоклеточных животных и человека: мышечная система. Рефлекс. Скелетные мышцы и их работа.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Питание организмов. Поглощение воды, углекислого газа и минеральных веществ растениями. Питание животных. Внутриполостное и внутриклеточное пи</w:t>
      </w:r>
      <w:r w:rsidRPr="00CF6AD7">
        <w:rPr>
          <w:rFonts w:ascii="Times New Roman" w:hAnsi="Times New Roman"/>
          <w:color w:val="000000"/>
          <w:sz w:val="28"/>
          <w:lang w:val="ru-RU"/>
        </w:rPr>
        <w:t>щеварение. Питание позвоночных животных. Отделы пищеварительного тракта. Пищеварительные железы. Пищеварительная система человека.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Дыхание организмов. Дыхание растений. Дыхание животных. Диффузия газов через поверхность клетки. Кожное дыхание. Дыхательная </w:t>
      </w:r>
      <w:r w:rsidRPr="00CF6AD7">
        <w:rPr>
          <w:rFonts w:ascii="Times New Roman" w:hAnsi="Times New Roman"/>
          <w:color w:val="000000"/>
          <w:sz w:val="28"/>
          <w:lang w:val="ru-RU"/>
        </w:rPr>
        <w:t>поверхность. Жаберное и лёгочное дыхание. Дыхание позвоночных животных и человека. Эволюционное усложнение строения лёгких позвоночных животных. Дыхательная система человека. Механизм вентиляции лёгких у птиц и млекопитающих. Регуляция дыхания. Дыхательные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объёмы.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Транспорт веществ у организмов. Транспортные системы растений. Транспорт веществ у животных. Кровеносная система и её органы. Кровеносная система позвоночных животных и человека. Сердце, кровеносные сосуды и кровь. Круги кровообращения. Эволюционн</w:t>
      </w:r>
      <w:r w:rsidRPr="00CF6AD7">
        <w:rPr>
          <w:rFonts w:ascii="Times New Roman" w:hAnsi="Times New Roman"/>
          <w:color w:val="000000"/>
          <w:sz w:val="28"/>
          <w:lang w:val="ru-RU"/>
        </w:rPr>
        <w:t>ые усложнения строения кровеносной системы позвоночных животных. Работа сердца и её регуляция.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Выделение у организмов. Выделение у растений. Выделение у животных. Сократительные вакуоли. Органы выделения. Фильтрация, секреция и обратное всасывание как меха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низмы работы органов выделения. Связь полости тела с кровеносной и выделительной системами. Выделение у </w:t>
      </w: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позвоночных животных и человека. Почки. Строение и функционирование нефрона. Образование мочи у человека.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Защита у организмов. Защита у одноклеточных ор</w:t>
      </w:r>
      <w:r w:rsidRPr="00CF6AD7">
        <w:rPr>
          <w:rFonts w:ascii="Times New Roman" w:hAnsi="Times New Roman"/>
          <w:color w:val="000000"/>
          <w:sz w:val="28"/>
          <w:lang w:val="ru-RU"/>
        </w:rPr>
        <w:t>ганизмов. Споры бактерий и цисты простейших. Защита у многоклеточных растений. Кутикула. Средства пассивной и химической защиты. Фитонциды.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Защита у многоклеточных животных. Покровы и их производные. Защита организма от болезней. Иммунная система человека.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Клеточный и гуморальный иммунитет. Врождённый и приобретённый специфический иммунитет. Теория клонально-селективного иммунитета (П. Эрлих, Ф. М. Бернет, С. Тонегава). Воспалительные ответы организмов. Роль врождённого иммунитета в развитии системных забол</w:t>
      </w:r>
      <w:r w:rsidRPr="00CF6AD7">
        <w:rPr>
          <w:rFonts w:ascii="Times New Roman" w:hAnsi="Times New Roman"/>
          <w:color w:val="000000"/>
          <w:sz w:val="28"/>
          <w:lang w:val="ru-RU"/>
        </w:rPr>
        <w:t>еваний.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Раздражимость и регуляция у организмов. Раздражимость у одноклеточных организмов. Таксисы. Раздражимость и регуляция у растений. Ростовые вещества и их значение.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Нервная система и рефлекторная регуляция у животных. Нервная система и её отделы. Эвол</w:t>
      </w:r>
      <w:r w:rsidRPr="00CF6AD7">
        <w:rPr>
          <w:rFonts w:ascii="Times New Roman" w:hAnsi="Times New Roman"/>
          <w:color w:val="000000"/>
          <w:sz w:val="28"/>
          <w:lang w:val="ru-RU"/>
        </w:rPr>
        <w:t>юционное усложнение строения нервной системы у животных. Отделы головного мозга позвоночных животных. Рефлекс и рефлекторная дуга. Безусловные и условные рефлексы.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Гуморальная регуляция и эндокринная система животных и человека. Железы эндокринной системы </w:t>
      </w:r>
      <w:r w:rsidRPr="00CF6AD7">
        <w:rPr>
          <w:rFonts w:ascii="Times New Roman" w:hAnsi="Times New Roman"/>
          <w:color w:val="000000"/>
          <w:sz w:val="28"/>
          <w:lang w:val="ru-RU"/>
        </w:rPr>
        <w:t>и их гормоны. Действие гормонов. Взаимосвязь нервной и эндокринной систем. Гипоталамо-гипофизарная система.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Портрет: И. П. Павлов.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 «Одноклеточные водоросли», «Многоклеточные водоросли», «Бактерии», «Простейшие», «Органы цветко</w:t>
      </w:r>
      <w:r w:rsidRPr="00CF6AD7">
        <w:rPr>
          <w:rFonts w:ascii="Times New Roman" w:hAnsi="Times New Roman"/>
          <w:color w:val="000000"/>
          <w:sz w:val="28"/>
          <w:lang w:val="ru-RU"/>
        </w:rPr>
        <w:t>вых растений», «Системы органов позвоночных животных», «Внутреннее строение насекомых», «Ткани растений», «Корневые системы», «Строение стебля», «Строение листовой пластинки», «Ткани животных», «Скелет человека», «Пищеварительная система», «Кровеносная сис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тема», «Дыхательная система», «Нервная система», «Кожа», «Мышечная система», «Выделительная система», «Эндокринная система», «Строение мышцы», «Иммунитет», «Кишечнополостные», «Схема питания растений», «Кровеносные системы позвоночных животных», «Строение </w:t>
      </w:r>
      <w:r w:rsidRPr="00CF6AD7">
        <w:rPr>
          <w:rFonts w:ascii="Times New Roman" w:hAnsi="Times New Roman"/>
          <w:color w:val="000000"/>
          <w:sz w:val="28"/>
          <w:lang w:val="ru-RU"/>
        </w:rPr>
        <w:t>гидры», «Строение планарии», «Внутреннее строение дождевого червя», «Нервная система рыб», «Нервная система лягушки», «Нервная система пресмыкающихся», «Нервная система птиц», «Нервная система млекопитающих», «Нервная система человека», «Рефлекс».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Оборудов</w:t>
      </w:r>
      <w:r w:rsidRPr="00CF6AD7">
        <w:rPr>
          <w:rFonts w:ascii="Times New Roman" w:hAnsi="Times New Roman"/>
          <w:color w:val="000000"/>
          <w:sz w:val="28"/>
          <w:lang w:val="ru-RU"/>
        </w:rPr>
        <w:t>ание: световой микроскоп, микропрепараты одноклеточных организмов, микропрепараты тканей, раковины моллюсков, коллекции насекомых, иглокожих, живые экземпляры комнатных растений, гербарии растений разных отделов, влажные препараты животных, скелеты позвоно</w:t>
      </w:r>
      <w:r w:rsidRPr="00CF6AD7">
        <w:rPr>
          <w:rFonts w:ascii="Times New Roman" w:hAnsi="Times New Roman"/>
          <w:color w:val="000000"/>
          <w:sz w:val="28"/>
          <w:lang w:val="ru-RU"/>
        </w:rPr>
        <w:t>чных, коллекции беспозвоночных животных, скелет человека, оборудование для демонстрации почвенного и воздушного питания растений, расщепления крахмала и белков под действием ферментов, оборудование для демонстрации опытов по измерению жизненной ёмкости лёг</w:t>
      </w:r>
      <w:r w:rsidRPr="00CF6AD7">
        <w:rPr>
          <w:rFonts w:ascii="Times New Roman" w:hAnsi="Times New Roman"/>
          <w:color w:val="000000"/>
          <w:sz w:val="28"/>
          <w:lang w:val="ru-RU"/>
        </w:rPr>
        <w:t>ких, механизма дыхательных движений, модели головного мозга различных животных.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тканей растений».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тканей животных».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органов цветкового растения».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10. Размножение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 xml:space="preserve"> и развитие организмов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Формы размножения организмов: бесполое (включая вегетативное) и половое. Виды бесполого размножения: почкование, споруляция, фрагментация, клонирование.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Половое размножение. Половые клетки, или гаметы. Мейоз. Стадии мейоза. Поведение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хромосом в мейозе. Кроссинговер. Биологический смысл мейоза и полового процесса. Мейоз и его место в жизненном цикле организмов.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Предзародышевое развитие. Гаметогенез у животных. Половые железы. Образование и развитие половых клеток. Сперматогенез и ооген</w:t>
      </w:r>
      <w:r w:rsidRPr="00CF6AD7">
        <w:rPr>
          <w:rFonts w:ascii="Times New Roman" w:hAnsi="Times New Roman"/>
          <w:color w:val="000000"/>
          <w:sz w:val="28"/>
          <w:lang w:val="ru-RU"/>
        </w:rPr>
        <w:t>ез. Строение половых клеток.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Оплодотворение и эмбриональное развитие животных. Способы оплодотворения: наружное, внутреннее. Партеногенез.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Индивидуальное развитие организмов (онтогенез). Эмбриология – наука о развитии организмов.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Морфогенез – одна из главн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ых проблем эмбриологии. Концепция морфогенов и модели морфогенеза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. Стадии эмбриогенеза животных (на примере лягушки). Дробление. Типы дробления.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Детерминированное и недерминированное дробление. Бластула, типы бластул</w:t>
      </w:r>
      <w:r w:rsidRPr="00CF6AD7">
        <w:rPr>
          <w:rFonts w:ascii="Times New Roman" w:hAnsi="Times New Roman"/>
          <w:color w:val="000000"/>
          <w:sz w:val="28"/>
          <w:lang w:val="ru-RU"/>
        </w:rPr>
        <w:t>. Особенности дробления млекопитающих. З</w:t>
      </w:r>
      <w:r w:rsidRPr="00CF6AD7">
        <w:rPr>
          <w:rFonts w:ascii="Times New Roman" w:hAnsi="Times New Roman"/>
          <w:color w:val="000000"/>
          <w:sz w:val="28"/>
          <w:lang w:val="ru-RU"/>
        </w:rPr>
        <w:t>ародышевые листки (гаструляция). Закладка органов и тканей из зародышевых листков. Взаимное влияние частей развивающегося зародыша (эмбриональная индукция). Закладка плана строения животного как результат иерархических взаимодействий генов. Влияние на эмбр</w:t>
      </w:r>
      <w:r w:rsidRPr="00CF6AD7">
        <w:rPr>
          <w:rFonts w:ascii="Times New Roman" w:hAnsi="Times New Roman"/>
          <w:color w:val="000000"/>
          <w:sz w:val="28"/>
          <w:lang w:val="ru-RU"/>
        </w:rPr>
        <w:t>иональное развитие различных факторов окружающей среды.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Рост и развитие животных. Постэмбриональный период. Прямое и непрямое развитие. Развитие с метаморфозом у беспозвоночных и позвоночных животных. Биологическое значение прямого и непрямого </w:t>
      </w: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развития, их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распространение в природе. Типы роста животных. Факторы регуляции роста животных и человека. Стадии постэмбрионального развития у животных и человека. Периоды онтогенеза человека. Старение и смерть как биологические процессы.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Размножение и развитие растен</w:t>
      </w:r>
      <w:r w:rsidRPr="00CF6AD7">
        <w:rPr>
          <w:rFonts w:ascii="Times New Roman" w:hAnsi="Times New Roman"/>
          <w:color w:val="000000"/>
          <w:sz w:val="28"/>
          <w:lang w:val="ru-RU"/>
        </w:rPr>
        <w:t>ий. Гаметофит и спорофит. Мейоз в жизненном цикле растений. Образование спор в процессе мейоза. Гаметогенез у растений. Оплодотворение и развитие растительных организмов. Двойное оплодотворение у цветковых растений. Образование и развитие семени.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Механизмы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регуляции онтогенеза у растений и животных.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Портреты: С. Г. Навашин, Х. Шпеман.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 «Вегетативное размножение», «Типы бесполого размножения», «Размножение хламидомонады», «Размножение эвглены», «Размножение гидры», «Мейоз», «Хром</w:t>
      </w:r>
      <w:r w:rsidRPr="00CF6AD7">
        <w:rPr>
          <w:rFonts w:ascii="Times New Roman" w:hAnsi="Times New Roman"/>
          <w:color w:val="000000"/>
          <w:sz w:val="28"/>
          <w:lang w:val="ru-RU"/>
        </w:rPr>
        <w:t>осомы», «Гаметогенез», «Строение яйцеклетки и сперматозоида», «Основные стадии онтогенеза», «Прямое и непрямое развитие», «Развитие майского жука», «Развитие саранчи», «Развитие лягушки», «Двойное оплодотворение у цветковых растений», «Строение семян однод</w:t>
      </w:r>
      <w:r w:rsidRPr="00CF6AD7">
        <w:rPr>
          <w:rFonts w:ascii="Times New Roman" w:hAnsi="Times New Roman"/>
          <w:color w:val="000000"/>
          <w:sz w:val="28"/>
          <w:lang w:val="ru-RU"/>
        </w:rPr>
        <w:t>ольных и двудольных растений», «Жизненный цикл морской капусты», «Жизненный цикл мха», «Жизненный цикл папоротника», «Жизненный цикл сосны».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 яйцеклеток и сперматозоидов, модель «Цикл развития лягушки».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строения половых клеток на готовых микропрепаратах».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«Выявление признаков сходства зародышей позвоночных животных».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«Строение органов размножения высших растений».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11. Генетика – наука о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 xml:space="preserve"> наследственности и изменчивости организмов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История становления и развития генетики как науки. Работы Г. Менделя, Г. де Фриза, Т. Моргана. Роль отечественных учёных в развитии генетики. Работы Н. К. Кольцова, Н. И. Вавилова, А. Н. Белозерского, Г. Д. </w:t>
      </w:r>
      <w:r w:rsidRPr="00CF6AD7">
        <w:rPr>
          <w:rFonts w:ascii="Times New Roman" w:hAnsi="Times New Roman"/>
          <w:color w:val="000000"/>
          <w:sz w:val="28"/>
          <w:lang w:val="ru-RU"/>
        </w:rPr>
        <w:t>Карпеченко, Ю. А. Филипченко, Н. В. Тимофеева-Ресовского.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Основные генетические понятия и символы. Гомологичные хромосомы, аллельные гены, альтернативные признаки, доминантный и рецессивный признак, гомозигота, гетерозигота, чистая линия, гибриды, генотип,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фенотип. </w:t>
      </w: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Основные методы генетики: гибридологический, цитологический, молекулярно-генетический.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Портреты: Г. Мендель, Г. де Фриз, Т. Морган, Н. К. Кольцов, Н. И. Вавилов, А. Н. Белозерский, Г. Д. Карпеченко, Ю. А. Филипченко, Н. В. Тимофеев-Р</w:t>
      </w:r>
      <w:r w:rsidRPr="00CF6AD7">
        <w:rPr>
          <w:rFonts w:ascii="Times New Roman" w:hAnsi="Times New Roman"/>
          <w:color w:val="000000"/>
          <w:sz w:val="28"/>
          <w:lang w:val="ru-RU"/>
        </w:rPr>
        <w:t>есовский.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 «Методы генетики», «Схемы скрещивания».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«Дрозофила как объект генетических исследований».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12. Закономерности наследственности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Моногибридное скрещивание. Первый закон Менделя – закон единообразия гибридов </w:t>
      </w:r>
      <w:r w:rsidRPr="00CF6AD7">
        <w:rPr>
          <w:rFonts w:ascii="Times New Roman" w:hAnsi="Times New Roman"/>
          <w:color w:val="000000"/>
          <w:sz w:val="28"/>
          <w:lang w:val="ru-RU"/>
        </w:rPr>
        <w:t>первого поколения. Правило доминирования. Второй закон Менделя – закон расщепления признаков. Цитологические основы моногибридного скрещивания. Гипотеза чистоты гамет.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Анализирующее скрещивание. Промежуточный характер наследования. Расщепление признаков пр</w:t>
      </w:r>
      <w:r w:rsidRPr="00CF6AD7">
        <w:rPr>
          <w:rFonts w:ascii="Times New Roman" w:hAnsi="Times New Roman"/>
          <w:color w:val="000000"/>
          <w:sz w:val="28"/>
          <w:lang w:val="ru-RU"/>
        </w:rPr>
        <w:t>и неполном доминировании.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Дигибридное скрещивание. Третий закон Менделя – закон независимого наследования признаков. Цитологические основы дигибридного скрещивания.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Сцепленное наследование признаков. Работы Т. Моргана. Сцепленное наследование генов, наруше</w:t>
      </w:r>
      <w:r w:rsidRPr="00CF6AD7">
        <w:rPr>
          <w:rFonts w:ascii="Times New Roman" w:hAnsi="Times New Roman"/>
          <w:color w:val="000000"/>
          <w:sz w:val="28"/>
          <w:lang w:val="ru-RU"/>
        </w:rPr>
        <w:t>ние сцепления между генами. Хромосомная теория наследственности.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Генетика пола. Хромосомный механизм определения пола. Аутосомы и половые хромосомы. Гомогаметный и гетерогаметный пол. Генетическая структура половых хромосом. Наследование признаков, </w:t>
      </w:r>
      <w:r w:rsidRPr="00CF6AD7">
        <w:rPr>
          <w:rFonts w:ascii="Times New Roman" w:hAnsi="Times New Roman"/>
          <w:color w:val="000000"/>
          <w:sz w:val="28"/>
          <w:lang w:val="ru-RU"/>
        </w:rPr>
        <w:t>сцепленных с полом.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Генотип как целостная система. Плейотропия – множественное действие гена. Множественный аллелизм. Взаимодействие неаллельных генов. Комплементарность. Эпистаз. Полимерия.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Генетический контроль развития растений, животных и человека, а т</w:t>
      </w:r>
      <w:r w:rsidRPr="00CF6AD7">
        <w:rPr>
          <w:rFonts w:ascii="Times New Roman" w:hAnsi="Times New Roman"/>
          <w:color w:val="000000"/>
          <w:sz w:val="28"/>
          <w:lang w:val="ru-RU"/>
        </w:rPr>
        <w:t>акже физиологических процессов, поведения и когнитивных функций. Генетические механизмы симбиогенеза, механизмы взаимодействия «хозяин – паразит» и «хозяин – микробиом». Генетические аспекты контроля и изменения наследственной информации в поколениях клето</w:t>
      </w:r>
      <w:r w:rsidRPr="00CF6AD7">
        <w:rPr>
          <w:rFonts w:ascii="Times New Roman" w:hAnsi="Times New Roman"/>
          <w:color w:val="000000"/>
          <w:sz w:val="28"/>
          <w:lang w:val="ru-RU"/>
        </w:rPr>
        <w:t>к и организмов.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Портреты: Г. Мендель, Т. Морган.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 «Первый и второй законы Менделя», «Третий закон Менделя», «Анализирующее скрещивание», «Неполное доминирование», «Сцепленное наследование признаков у дрозофилы», «Генетика пола»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«Кариотип человека», «Кариотип дрозофилы», «Кариотип птицы», «Множественный аллелизм», «Взаимодействие генов».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Оборудование: модель для демонстрации законов единообразия гибридов первого поколения и расщепления признаков, модель для демонстрации закона н</w:t>
      </w:r>
      <w:r w:rsidRPr="00CF6AD7">
        <w:rPr>
          <w:rFonts w:ascii="Times New Roman" w:hAnsi="Times New Roman"/>
          <w:color w:val="000000"/>
          <w:sz w:val="28"/>
          <w:lang w:val="ru-RU"/>
        </w:rPr>
        <w:t>езависимого наследования признаков, модель для демонстрации сцепленного наследования признаков, световой микроскоп, микропрепарат: «Дрозофила».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результатов моногибридного скрещивания у дрозофилы».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результатов дигибридного скрещивания у дрозофилы».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13. Закономерности изменчивости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Взаимодействие генотипа и среды при формировании фенотипа. Изменчивость признаков. Качественные и количественные признаки. Виды изменчивости: ненаследственная и наслед</w:t>
      </w:r>
      <w:r w:rsidRPr="00CF6AD7">
        <w:rPr>
          <w:rFonts w:ascii="Times New Roman" w:hAnsi="Times New Roman"/>
          <w:color w:val="000000"/>
          <w:sz w:val="28"/>
          <w:lang w:val="ru-RU"/>
        </w:rPr>
        <w:t>ственная.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Модификационная изменчивость. Роль среды в формировании модификационной изменчивости. Норма реакции признака. Вариационный ряд и вариационная кривая (В. Иоганнсен). Свойства модификационной изменчивости.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Генотипическая изменчивость. Свойства гено</w:t>
      </w:r>
      <w:r w:rsidRPr="00CF6AD7">
        <w:rPr>
          <w:rFonts w:ascii="Times New Roman" w:hAnsi="Times New Roman"/>
          <w:color w:val="000000"/>
          <w:sz w:val="28"/>
          <w:lang w:val="ru-RU"/>
        </w:rPr>
        <w:t>типической изменчивости. Виды генотипической изменчивости: комбинативная, мутационная.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Комбинативная изменчивость. Мейоз и половой процесс – основа комбинативной изменчивости. Роль комбинативной изменчивости в создании генетического разнообразия в пределах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одного вида.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Мутационная изменчивость. Виды мутаций: генные, хромосомные, геномные. Спонтанные и индуцированные мутации. Ядерные и цитоплазматические мутации. Соматические и половые мутации. Причины возникновения мутаций. Мутагены и их влияние на организм</w:t>
      </w:r>
      <w:r w:rsidRPr="00CF6AD7">
        <w:rPr>
          <w:rFonts w:ascii="Times New Roman" w:hAnsi="Times New Roman"/>
          <w:color w:val="000000"/>
          <w:sz w:val="28"/>
          <w:lang w:val="ru-RU"/>
        </w:rPr>
        <w:t>ы. Закономерности мутационного процесса. Закон гомологических рядов в наследственной изменчивости (Н.И. Вавилов). Внеядерная изменчивость и наследственность.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i/>
          <w:color w:val="000000"/>
          <w:sz w:val="28"/>
          <w:lang w:val="ru-RU"/>
        </w:rPr>
        <w:t>Эпигенетика и эпигеномика, роль эпигенетических факторов в наследовании и изменчивости фенотипичес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ких признаков у организмов.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Портреты: Г. де Фриз, В. Иоганнсен, Н. И. Вавилов.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Таблицы и схемы: «Виды изменчивости», «Модификационная изменчивость», «Комбинативная изменчивость», «Мейоз», «Оплодотворение», «Генетические заболевания человека», </w:t>
      </w:r>
      <w:r w:rsidRPr="00CF6AD7">
        <w:rPr>
          <w:rFonts w:ascii="Times New Roman" w:hAnsi="Times New Roman"/>
          <w:color w:val="000000"/>
          <w:sz w:val="28"/>
          <w:lang w:val="ru-RU"/>
        </w:rPr>
        <w:t>«Виды мутаций».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Оборудование: живые и гербарные экземпляры комнатных растений, рисунки (фотографии) животных с различными видами изменчивости.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«Исследование закономерностей модификационной изменчивости. Построение вариационного ряда и в</w:t>
      </w:r>
      <w:r w:rsidRPr="00CF6AD7">
        <w:rPr>
          <w:rFonts w:ascii="Times New Roman" w:hAnsi="Times New Roman"/>
          <w:color w:val="000000"/>
          <w:sz w:val="28"/>
          <w:lang w:val="ru-RU"/>
        </w:rPr>
        <w:t>ариационной кривой».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«Мутации у дрозофилы (на готовых микропрепаратах)».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14. Генетика человека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Кариотип человека. Международная программа исследования генома человека. Методы изучения генетики человека: генеалогический, близнецовый</w:t>
      </w:r>
      <w:r w:rsidRPr="00CF6AD7">
        <w:rPr>
          <w:rFonts w:ascii="Times New Roman" w:hAnsi="Times New Roman"/>
          <w:color w:val="000000"/>
          <w:sz w:val="28"/>
          <w:lang w:val="ru-RU"/>
        </w:rPr>
        <w:t>, цитогенетический, популяционно-статистический, молекулярно-генетический. Современное определение генотипа: полногеномное секвенирование, генотипирование, в том числе с помощью ПЦР-анализа. Наследственные заболевания человека. Генные и хромосомные болезни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человека. Болезни с наследственной предрасположенностью. Значение медицинской генетики в предотвращении и лечении генетических заболеваний человека. Медико-генетическое консультирование. Стволовые клетки. Понятие «генетического груза». Этические аспекты и</w:t>
      </w:r>
      <w:r w:rsidRPr="00CF6AD7">
        <w:rPr>
          <w:rFonts w:ascii="Times New Roman" w:hAnsi="Times New Roman"/>
          <w:color w:val="000000"/>
          <w:sz w:val="28"/>
          <w:lang w:val="ru-RU"/>
        </w:rPr>
        <w:t>сследований в области редактирования генома и стволовых клеток.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Генетические факторы повышенной чувствительности человека к физическому и химическому загрязнению окружающей среды. Генетическая предрасположенность человека к патологиям.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и схемы: «Кариотип человека», «Методы изучения генетики человека», «Генетические заболевания человека».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«Составление и анализ родословной».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15. Селекция организмов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Доместикация и селекция. Зарождение селекции и доместикации. </w:t>
      </w:r>
      <w:r w:rsidRPr="00CF6AD7">
        <w:rPr>
          <w:rFonts w:ascii="Times New Roman" w:hAnsi="Times New Roman"/>
          <w:color w:val="000000"/>
          <w:sz w:val="28"/>
          <w:lang w:val="ru-RU"/>
        </w:rPr>
        <w:t>Учение Н. И. Вавилова о Центрах происхождения и многообразия культурных растений. Роль селекции в создании сортов растений и пород животных. Сорт, порода, штамм. Закон гомологических рядов в наследственной изменчивости Н. И. Вавилова, его значение для селе</w:t>
      </w:r>
      <w:r w:rsidRPr="00CF6AD7">
        <w:rPr>
          <w:rFonts w:ascii="Times New Roman" w:hAnsi="Times New Roman"/>
          <w:color w:val="000000"/>
          <w:sz w:val="28"/>
          <w:lang w:val="ru-RU"/>
        </w:rPr>
        <w:t>кционной работы.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Методы селекционной работы. Искусственный отбор: массовый и индивидуальный. Этапы комбинационной селекции. Испытание производителей по потомству. Отбор по генотипу с помощью оценки фенотипа потомства и отбор по генотипу с помощью анализа Д</w:t>
      </w:r>
      <w:r w:rsidRPr="00CF6AD7">
        <w:rPr>
          <w:rFonts w:ascii="Times New Roman" w:hAnsi="Times New Roman"/>
          <w:color w:val="000000"/>
          <w:sz w:val="28"/>
          <w:lang w:val="ru-RU"/>
        </w:rPr>
        <w:t>НК.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Искусственный мутагенез как метод селекционной работы. Радиационный и химический мутагенез как источник мутаций у культурных </w:t>
      </w: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форм организмов. Использование геномного редактирования и методов рекомбинантных ДНК для получения исходного материала для селе</w:t>
      </w:r>
      <w:r w:rsidRPr="00CF6AD7">
        <w:rPr>
          <w:rFonts w:ascii="Times New Roman" w:hAnsi="Times New Roman"/>
          <w:color w:val="000000"/>
          <w:sz w:val="28"/>
          <w:lang w:val="ru-RU"/>
        </w:rPr>
        <w:t>кции.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Получение полиплоидов. Внутривидовая гибридизация. Близкородственное скрещивание, или инбридинг. Неродственное скрещивание, или аутбридинг. Гетерозис и его причины. Использование гетерозиса в селекции. Отдалённая гибридизация. Преодоление бесплодия м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ежвидовых гибридов. Достижения селекции растений и животных.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«Зелёная революция».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Сохранение и изучение генетических ресурсов культурных растений и их диких родичей для создания новых сортов и гибридов сельскохозяйственных культур.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Изучение, сохранение и у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правление генетическими ресурсами сельскохозяйственных и промысловых животных в целях улучшения существующих и создания новых пород, линий и кроссов, в том числе с применением современных методов научных исследований, передовых идей и перспективных техноло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гий.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Портреты: Н. И. Вавилов, И. В. Мичурин, Г. Д. Карпеченко, П. П. Лукьяненко, Б. Л. Астауров, Н. Борлоуг, Д. К. Беляев.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 «Центры происхождения и многообразия культурных растений», «Закон гомологических рядов в наследственной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изменчивости», «Методы селекции», «Отдалённая гибридизация», «Мутагенез».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сортов культурных растений и пород домашних животных».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методов селекции растений».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«Прививка растений</w:t>
      </w:r>
      <w:r w:rsidRPr="00CF6AD7">
        <w:rPr>
          <w:rFonts w:ascii="Times New Roman" w:hAnsi="Times New Roman"/>
          <w:color w:val="000000"/>
          <w:sz w:val="28"/>
          <w:lang w:val="ru-RU"/>
        </w:rPr>
        <w:t>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CF6AD7">
        <w:rPr>
          <w:rFonts w:ascii="Times New Roman" w:hAnsi="Times New Roman"/>
          <w:color w:val="000000"/>
          <w:sz w:val="28"/>
          <w:lang w:val="ru-RU"/>
        </w:rPr>
        <w:t>«Основные методы и достижения селекции растений и животных (на селекционную станцию, племенную ферму, сортоиспытательный участок, в тепличное хозяйство, в лабораторию агроуниверситета или научного центра)».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16. Биотехнология и синтетическ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ая биология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Объекты, используемые в биотехнологии, – клеточные и тканевые культуры, микроорганизмы, их характеристика. Традиционная биотехнология: хлебопечение, получение кисломолочных продуктов, виноделие. Микробиологический синтез. Объекты микробиологиче</w:t>
      </w:r>
      <w:r w:rsidRPr="00CF6AD7">
        <w:rPr>
          <w:rFonts w:ascii="Times New Roman" w:hAnsi="Times New Roman"/>
          <w:color w:val="000000"/>
          <w:sz w:val="28"/>
          <w:lang w:val="ru-RU"/>
        </w:rPr>
        <w:t>ских технологий. Производство белка, аминокислот и витаминов.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Создание технологий и инструментов целенаправленного изменения и конструирования геномов с целью получения организмов и их компонентов, содержащих не встречающиеся в природе биосинтетические пут</w:t>
      </w:r>
      <w:r w:rsidRPr="00CF6AD7">
        <w:rPr>
          <w:rFonts w:ascii="Times New Roman" w:hAnsi="Times New Roman"/>
          <w:color w:val="000000"/>
          <w:sz w:val="28"/>
          <w:lang w:val="ru-RU"/>
        </w:rPr>
        <w:t>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Клеточная инженерия. Методы культуры клеток и тканей растений и животных. Криобанки. Соматическая гибридизация и соматический эмбриогенез. Использование гаплоидов в селекции растений.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Получение моноклональных антител. Использование моноклональных и поли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клональных антител в медицине.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Искусственное оплодотворение. Реконструкция яйцеклеток и клонирование животных. Метод трансплантации ядер клеток.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Технологии оздоровления, культивирования и микроклонального размножения сельскохозяйственных культур</w:t>
      </w:r>
      <w:r w:rsidRPr="00CF6AD7">
        <w:rPr>
          <w:rFonts w:ascii="Times New Roman" w:hAnsi="Times New Roman"/>
          <w:color w:val="000000"/>
          <w:sz w:val="28"/>
          <w:lang w:val="ru-RU"/>
        </w:rPr>
        <w:t>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Хромосомн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ая и генная инженерия. Искусственный синтез гена и конструирование рекомбинантных ДНК.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Создание трансгенных организмов</w:t>
      </w:r>
      <w:r w:rsidRPr="00CF6AD7">
        <w:rPr>
          <w:rFonts w:ascii="Times New Roman" w:hAnsi="Times New Roman"/>
          <w:color w:val="000000"/>
          <w:sz w:val="28"/>
          <w:lang w:val="ru-RU"/>
        </w:rPr>
        <w:t>. Достижения и перспективы хромосомной и генной инженерии. Экологические и этические проблемы генной инженерии.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Медицинские биотехнологии.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Постгеномная цифровая медицина. ПЦР-диагностика. Метаболомный анализ, геноцентрический анализ протеома человека для оценки состояния его здоровья. Использование стволовых клеток. Таргетная терапия рака. 3</w:t>
      </w:r>
      <w:r>
        <w:rPr>
          <w:rFonts w:ascii="Times New Roman" w:hAnsi="Times New Roman"/>
          <w:color w:val="000000"/>
          <w:sz w:val="28"/>
        </w:rPr>
        <w:t>D</w:t>
      </w:r>
      <w:r w:rsidRPr="00CF6AD7">
        <w:rPr>
          <w:rFonts w:ascii="Times New Roman" w:hAnsi="Times New Roman"/>
          <w:color w:val="000000"/>
          <w:sz w:val="28"/>
          <w:lang w:val="ru-RU"/>
        </w:rPr>
        <w:t>-биоинженерия для разработки фундаментальных основ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медицинских технологий, создания комплексных тканей сочетанием технологий трёхмерного биопринтинга и скаффолдинга для решения задач персонализированной медицины.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Создание векторных вакцин с целью обеспечения комбинированной защиты от возбудителей ОРВИ, ус</w:t>
      </w:r>
      <w:r w:rsidRPr="00CF6AD7">
        <w:rPr>
          <w:rFonts w:ascii="Times New Roman" w:hAnsi="Times New Roman"/>
          <w:color w:val="000000"/>
          <w:sz w:val="28"/>
          <w:lang w:val="ru-RU"/>
        </w:rPr>
        <w:t>тановление молекулярных механизмов функционирования РНК-содержащих вирусов, вызывающих особо опасные заболевания человека и животных.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Таблицы и схемы: «Использование микроорганизмов в промышленном производстве», «Клеточная инженерия», «Генная </w:t>
      </w:r>
      <w:r w:rsidRPr="00CF6AD7">
        <w:rPr>
          <w:rFonts w:ascii="Times New Roman" w:hAnsi="Times New Roman"/>
          <w:color w:val="000000"/>
          <w:sz w:val="28"/>
          <w:lang w:val="ru-RU"/>
        </w:rPr>
        <w:t>инженерия».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объектов биотехнологии».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«Получение молочнокислых продуктов».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Экскурсия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«Биотехнология – важнейшая производительная сила современности (на биотехнологическое производство)».</w:t>
      </w:r>
    </w:p>
    <w:p w:rsidR="003B7349" w:rsidRPr="00CF6AD7" w:rsidRDefault="003B7349">
      <w:pPr>
        <w:spacing w:after="0" w:line="264" w:lineRule="auto"/>
        <w:ind w:left="120"/>
        <w:jc w:val="both"/>
        <w:rPr>
          <w:lang w:val="ru-RU"/>
        </w:rPr>
      </w:pPr>
    </w:p>
    <w:p w:rsidR="003B7349" w:rsidRPr="00CF6AD7" w:rsidRDefault="00F61257">
      <w:pPr>
        <w:spacing w:after="0" w:line="264" w:lineRule="auto"/>
        <w:ind w:left="12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B7349" w:rsidRPr="00CF6AD7" w:rsidRDefault="003B7349">
      <w:pPr>
        <w:spacing w:after="0" w:line="264" w:lineRule="auto"/>
        <w:ind w:left="120"/>
        <w:jc w:val="both"/>
        <w:rPr>
          <w:lang w:val="ru-RU"/>
        </w:rPr>
      </w:pP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1.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Зарождение и развитие эволюционных представлений в биологии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Эволюционная теория Ч. Дарвина. Предпосылки возникновения дарвинизма. Жизнь и научная деятельность Ч. Дарвина.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Движущие силы эволюции видов по Ч. Дарвину (высокая интенсивность размножения организ</w:t>
      </w:r>
      <w:r w:rsidRPr="00CF6AD7">
        <w:rPr>
          <w:rFonts w:ascii="Times New Roman" w:hAnsi="Times New Roman"/>
          <w:color w:val="000000"/>
          <w:sz w:val="28"/>
          <w:lang w:val="ru-RU"/>
        </w:rPr>
        <w:t>мов, наследственная изменчивость, борьба за существование, естественный и искусственный отбор).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Оформление синтетической теории эволюции (СТЭ). Нейтральная теория эволюции. Современная эволюционная биология. Значение эволюционной теории в формировании есте</w:t>
      </w:r>
      <w:r w:rsidRPr="00CF6AD7">
        <w:rPr>
          <w:rFonts w:ascii="Times New Roman" w:hAnsi="Times New Roman"/>
          <w:color w:val="000000"/>
          <w:sz w:val="28"/>
          <w:lang w:val="ru-RU"/>
        </w:rPr>
        <w:t>ственно-научной картины мира.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Портреты: Аристотель, К. Линней, Ж. Б. Ламарк, Э. Ж. Сент-Илер, Ж. Кювье, Ч. Дарвин, С. С. Четвериков, И. И. Шмальгаузен, Дж. Холдейн, Д. К. Беляев.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«Система живой природы (по К. Линнею)», «Лестница живых существ (по Ламарку)», «Механизм формирования приспособлений у растений и животных (по Ламарку)», «Карта-схема маршрута путешествия Ч. Дарвина», «Находки Ч. Дарвина», «Формы борьбы за существование»,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«Породы голубей», «Многообразие культурных форм капусты», «Породы домашних животных», «Схема образования новых видов (по Ч. Дарвину)», «Схема соотношения движущих сил эволюции», «Основные положения синтетической теории эволюции».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2. Микроэволюция и е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ё результаты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Популяция как элементарная единица эволюции. Современные методы оценки генетического разнообразия и структуры популяций. Изменение генофонда популяции как элементарное эволюционное явление. Закон генетического равновесия Дж. Харди, В. Вайнберг</w:t>
      </w:r>
      <w:r w:rsidRPr="00CF6AD7">
        <w:rPr>
          <w:rFonts w:ascii="Times New Roman" w:hAnsi="Times New Roman"/>
          <w:color w:val="000000"/>
          <w:sz w:val="28"/>
          <w:lang w:val="ru-RU"/>
        </w:rPr>
        <w:t>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Элементарные факторы (движущие силы) эволюции. Мутационный процесс. Комбинативная изменчивость. Дрейф генов – случайные ненаправленные изменения частот аллелей в популяциях. Эффект основателя.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Эффект бутылочного горлышка. Снижение генетического разнообр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азия: причины и следствия. Проявление эффекта дрейфа генов в больших и малых популяциях.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Миграции. Изоляция популяций: географическая (пространственная), биологическая (репродуктивная).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Естественный отбор – направляющий фактор эволюции. Формы естественного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отбора: движущий, стабилизирующий, разрывающий (дизруптивный). Половой отбор. Возникновение и эволюция социального поведения животных.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Приспособленность организмов как результат микроэволюции. Возникновение приспособлений у организмов. Ароморфозы и идиоад</w:t>
      </w:r>
      <w:r w:rsidRPr="00CF6AD7">
        <w:rPr>
          <w:rFonts w:ascii="Times New Roman" w:hAnsi="Times New Roman"/>
          <w:color w:val="000000"/>
          <w:sz w:val="28"/>
          <w:lang w:val="ru-RU"/>
        </w:rPr>
        <w:t>аптации. Примеры приспособлений у организмов: морфологические, физиологические, биохимические, поведенческие. Относительность приспособленности организмов.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Вид, его критерии и структура. Видообразование как результат микроэволюции. Изоляция – ключевой факт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ор видообразования. Пути и способы видообразования: аллопатрическое (географическое), </w:t>
      </w: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симпатрическое (экологическое), «мгновенное» (полиплоидизация, гибридизация). Длительность эволюционных процессов.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Механизмы формирования биологического разнообразия.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Рол</w:t>
      </w:r>
      <w:r w:rsidRPr="00CF6AD7">
        <w:rPr>
          <w:rFonts w:ascii="Times New Roman" w:hAnsi="Times New Roman"/>
          <w:color w:val="000000"/>
          <w:sz w:val="28"/>
          <w:lang w:val="ru-RU"/>
        </w:rPr>
        <w:t>ь эволюционной биологии в разработке научных методов сохранения биоразнообразия. Микроэволюция и коэволюция паразитов и их хозяев. Механизмы формирования устойчивости к антибиотикам и способы борьбы с ней.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Портреты: С. С. Четвериков, Э. Майр.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 «Мутационная изменчивость», «Популяционная структура вида», «Схема проявления закона Харди–Вайнберга», «Движущие силы эволюции», «Экологическая изоляция популяций севанской форели», «Географическая изоляция лиственницы сибирской и лиственн</w:t>
      </w:r>
      <w:r w:rsidRPr="00CF6AD7">
        <w:rPr>
          <w:rFonts w:ascii="Times New Roman" w:hAnsi="Times New Roman"/>
          <w:color w:val="000000"/>
          <w:sz w:val="28"/>
          <w:lang w:val="ru-RU"/>
        </w:rPr>
        <w:t>ицы даурской», «Популяционные волны численности хищников и жертв», «Схема действия естественного отбора», «Формы борьбы за существование», «Индустриальный меланизм», «Живые ископаемые», «Покровительственная окраска животных», «Предупреждающая окраска живот</w:t>
      </w:r>
      <w:r w:rsidRPr="00CF6AD7">
        <w:rPr>
          <w:rFonts w:ascii="Times New Roman" w:hAnsi="Times New Roman"/>
          <w:color w:val="000000"/>
          <w:sz w:val="28"/>
          <w:lang w:val="ru-RU"/>
        </w:rPr>
        <w:t>ных», «Физиологические адаптации», «Приспособленность организмов и её относительность», «Критерии вида», «Виды-двойники», «Структура вида в природе», «Способы видообразования», «Географическое видообразование трёх видов ландышей», «Экологическое видообразо</w:t>
      </w:r>
      <w:r w:rsidRPr="00CF6AD7">
        <w:rPr>
          <w:rFonts w:ascii="Times New Roman" w:hAnsi="Times New Roman"/>
          <w:color w:val="000000"/>
          <w:sz w:val="28"/>
          <w:lang w:val="ru-RU"/>
        </w:rPr>
        <w:t>вание видов синиц», «Полиплоиды растений», «Капустно-редечный гибрид».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растений, коллекции насекомых, чучела птиц и зверей с примерами различных приспособлений, чучела птиц и зверей разных видов, гербарии растений близких видов, обра</w:t>
      </w:r>
      <w:r w:rsidRPr="00CF6AD7">
        <w:rPr>
          <w:rFonts w:ascii="Times New Roman" w:hAnsi="Times New Roman"/>
          <w:color w:val="000000"/>
          <w:sz w:val="28"/>
          <w:lang w:val="ru-RU"/>
        </w:rPr>
        <w:t>зовавшихся различными способами.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«Выявление изменчивости у особей одного вида».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«Приспособления организмов и их относительная целесообразность».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«Сравнение видов по морфологическому критерию».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а 3. Макроэволюция и её результаты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Методы изучения макроэволюции. Палеонтологические методы изучения эволюции. Переходные формы и филогенетические ряды организмов.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Биогеографические методы изучения эволюции. Сравнение флоры и фауны материков и островов. </w:t>
      </w:r>
      <w:r w:rsidRPr="00CF6AD7">
        <w:rPr>
          <w:rFonts w:ascii="Times New Roman" w:hAnsi="Times New Roman"/>
          <w:color w:val="000000"/>
          <w:sz w:val="28"/>
          <w:lang w:val="ru-RU"/>
        </w:rPr>
        <w:t>Биогеографические области Земли. Виды-эндемики и реликты.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Эмбриологические и сравнительно-морфологические методы изучения эволюции. Генетические механизмы эволюции онтогенеза и появления эволюционных новшеств. Гомологичные и аналогичные органы. Рудиментарн</w:t>
      </w:r>
      <w:r w:rsidRPr="00CF6AD7">
        <w:rPr>
          <w:rFonts w:ascii="Times New Roman" w:hAnsi="Times New Roman"/>
          <w:color w:val="000000"/>
          <w:sz w:val="28"/>
          <w:lang w:val="ru-RU"/>
        </w:rPr>
        <w:t>ые органы и атавизмы. Молекулярно-генетические, биохимические и математические методы изучения эволюции. Гомологичные гены. Современные методы построения филогенетических деревьев.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Хромосомные мутации и эволюция геномов.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Общие закономерности (правила) эвол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юции.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Принцип смены функций</w:t>
      </w:r>
      <w:r w:rsidRPr="00CF6AD7">
        <w:rPr>
          <w:rFonts w:ascii="Times New Roman" w:hAnsi="Times New Roman"/>
          <w:color w:val="000000"/>
          <w:sz w:val="28"/>
          <w:lang w:val="ru-RU"/>
        </w:rPr>
        <w:t>. Необратимость эволюции. Адаптивная радиация. Неравномерность темпов эволюции.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Портреты: К. М. Бэр, А. О. Ковалевский, Ф. Мюллер, Э. Геккель.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 «Филогенетический ряд лошади», «Археоптерикс», «Зверозуб</w:t>
      </w:r>
      <w:r w:rsidRPr="00CF6AD7">
        <w:rPr>
          <w:rFonts w:ascii="Times New Roman" w:hAnsi="Times New Roman"/>
          <w:color w:val="000000"/>
          <w:sz w:val="28"/>
          <w:lang w:val="ru-RU"/>
        </w:rPr>
        <w:t>ые ящеры», «Стегоцефалы», «Риниофиты», «Семенные папоротники», «Биогеографические зоны Земли», «Дрейф континентов», «Реликты», «Начальные стадии эмбрионального развития позвоночных животных», «Гомологичные и аналогичные органы», «Рудименты», «Атавизмы», «Х</w:t>
      </w:r>
      <w:r w:rsidRPr="00CF6AD7">
        <w:rPr>
          <w:rFonts w:ascii="Times New Roman" w:hAnsi="Times New Roman"/>
          <w:color w:val="000000"/>
          <w:sz w:val="28"/>
          <w:lang w:val="ru-RU"/>
        </w:rPr>
        <w:t>ромосомные наборы человека и шимпанзе», «Главные направления эволюции», «Общие закономерности эволюции».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Оборудование: коллекции, гербарии, муляжи ископаемых остатков организмов, муляжи гомологичных, аналогичных, рудиментарных органов и атавизмов, коллекци</w:t>
      </w:r>
      <w:r w:rsidRPr="00CF6AD7">
        <w:rPr>
          <w:rFonts w:ascii="Times New Roman" w:hAnsi="Times New Roman"/>
          <w:color w:val="000000"/>
          <w:sz w:val="28"/>
          <w:lang w:val="ru-RU"/>
        </w:rPr>
        <w:t>и насекомых.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4. Происхождение и развитие жизни на Земле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Научные гипотезы происхождения жизни на Земле. Абиогенез и панспермия. Донаучные представления о зарождении жизни (креационизм). Гипотеза постоянного самозарождения жизни и её опровержение опытам</w:t>
      </w:r>
      <w:r w:rsidRPr="00CF6AD7">
        <w:rPr>
          <w:rFonts w:ascii="Times New Roman" w:hAnsi="Times New Roman"/>
          <w:color w:val="000000"/>
          <w:sz w:val="28"/>
          <w:lang w:val="ru-RU"/>
        </w:rPr>
        <w:t>и Ф. Реди, Л. Спалланцани, Л. Пастера. Происхождение жизни и астробиология.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Основные этапы неорганической эволюции. Планетарная (геологическая) эволюция. Химическая эволюция. Абиогенный синтез органических веществ из неорганических. Опыт С. Миллера и Г. Юр</w:t>
      </w:r>
      <w:r w:rsidRPr="00CF6AD7">
        <w:rPr>
          <w:rFonts w:ascii="Times New Roman" w:hAnsi="Times New Roman"/>
          <w:color w:val="000000"/>
          <w:sz w:val="28"/>
          <w:lang w:val="ru-RU"/>
        </w:rPr>
        <w:t>и. Образование полимеров из мономеров. Коацерватная гипотеза А. И. Опарина, гипотеза первичного бульона Дж. Холдейна, генетическая гипотеза Г. Мёллера. Рибозимы (Т. Чек) и гипотеза «мира РНК» У. Гилберта. Формирование мембран и возникновение протоклетки.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И</w:t>
      </w:r>
      <w:r w:rsidRPr="00CF6AD7">
        <w:rPr>
          <w:rFonts w:ascii="Times New Roman" w:hAnsi="Times New Roman"/>
          <w:color w:val="000000"/>
          <w:sz w:val="28"/>
          <w:lang w:val="ru-RU"/>
        </w:rPr>
        <w:t>стория Земли и методы её изучения. Ископаемые органические остатки. Геохронология и её методы. Относительная и абсолютная геохронология. Геохронологическая шкала: эоны, эры, периоды, эпохи.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Начальные этапы органической эволюции. Появление и эволюция первых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клеток. Эволюция метаболизма. Возникновение первых экосистем. Современные микробные биоплёнки как аналог первых на Земле сообществ. Строматолиты. Прокариоты и эукариоты.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Происхождение эукариот (симбиогенез). Эволюционное происхождение вирусов. Происхожден</w:t>
      </w:r>
      <w:r w:rsidRPr="00CF6AD7">
        <w:rPr>
          <w:rFonts w:ascii="Times New Roman" w:hAnsi="Times New Roman"/>
          <w:color w:val="000000"/>
          <w:sz w:val="28"/>
          <w:lang w:val="ru-RU"/>
        </w:rPr>
        <w:t>ие многоклеточных организмов. Возникновение основных групп многоклеточных организмов.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Основные этапы эволюции высших растений. Основные ароморфозы растений. Выход растений на сушу. Появление споровых растений и завоевание ими суши. Семенные растения. Проис</w:t>
      </w:r>
      <w:r w:rsidRPr="00CF6AD7">
        <w:rPr>
          <w:rFonts w:ascii="Times New Roman" w:hAnsi="Times New Roman"/>
          <w:color w:val="000000"/>
          <w:sz w:val="28"/>
          <w:lang w:val="ru-RU"/>
        </w:rPr>
        <w:t>хождение цветковых растений.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Основные этапы эволюции животного мира. Основные ароморфозы животных. Вендская фауна. Кембрийский взрыв – появление современных типов. Первые хордовые животные. Жизнь в воде. Эволюция позвоночных. Происхождение амфибий и рептил</w:t>
      </w:r>
      <w:r w:rsidRPr="00CF6AD7">
        <w:rPr>
          <w:rFonts w:ascii="Times New Roman" w:hAnsi="Times New Roman"/>
          <w:color w:val="000000"/>
          <w:sz w:val="28"/>
          <w:lang w:val="ru-RU"/>
        </w:rPr>
        <w:t>ий. Происхождение млекопитающих и птиц. Принцип ключевого ароморфоза. Освоение беспозвоночными и позвоночными животными суши.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Развитие жизни на Земле по эрам и периодам: архей, протерозой, палеозой, мезозой, кайнозой. Общая характеристика климата и геологи</w:t>
      </w:r>
      <w:r w:rsidRPr="00CF6AD7">
        <w:rPr>
          <w:rFonts w:ascii="Times New Roman" w:hAnsi="Times New Roman"/>
          <w:color w:val="000000"/>
          <w:sz w:val="28"/>
          <w:lang w:val="ru-RU"/>
        </w:rPr>
        <w:t>ческих процессов. Появление и расцвет характерных организмов. Углеобразование: его условия и влияние на газовый состав атмосферы.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Массовые вымирания – экологические кризисы прошлого. Причины и следствия массовых вымираний. Современный экологический кризис,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его особенности. Проблема сохранения биоразнообразия на Земле.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Современная система органического мира. Принципы классификации организмов. Основные систематические группы организмов.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Ф. Реди, Л. Спалланцани, Л. Пастер, И. И. Мечников, А. И. Опарин, Дж. Холдейн, Г. Мёллер, С. Миллер, Г. Юри.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 «Схема опыта Ф. Реди», «Схема опыта Л. Пастера по изучению самозарождения жизни», «Схема опыта С. Миллера, Г. Юри», «Этапы неорга</w:t>
      </w:r>
      <w:r w:rsidRPr="00CF6AD7">
        <w:rPr>
          <w:rFonts w:ascii="Times New Roman" w:hAnsi="Times New Roman"/>
          <w:color w:val="000000"/>
          <w:sz w:val="28"/>
          <w:lang w:val="ru-RU"/>
        </w:rPr>
        <w:t>нической эволюции», «Геохронологическая шкала», «Начальные этапы органической эволюции», «Схема образования эукариот путём симбиогенеза», «Система живой природы», «Строение вируса», «Ароморфозы растений», «Риниофиты», «Одноклеточные водоросли», «Многоклето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чные водоросли», «Мхи», «Папоротники», «Голосеменные растения», «Органы цветковых растений», «Схема развития животного мира», «Ароморфозы животных», «Простейшие», «Кишечнополостные», «Плоские черви», «Членистоногие», «Рыбы», «Земноводные», </w:t>
      </w: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«Пресмыкающиеся»</w:t>
      </w:r>
      <w:r w:rsidRPr="00CF6AD7">
        <w:rPr>
          <w:rFonts w:ascii="Times New Roman" w:hAnsi="Times New Roman"/>
          <w:color w:val="000000"/>
          <w:sz w:val="28"/>
          <w:lang w:val="ru-RU"/>
        </w:rPr>
        <w:t>, «Птицы», «Млекопитающие», «Развитие жизни в архейской эре», «Развитие жизни в протерозойской эре», «Развитие жизни в палеозойской эре», «Развитие жизни в мезозойской эре», «Развитие жизни в кайнозойской эре», «Современная система органического мира».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Обо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рудование: гербарии растений различных отделов, коллекции насекомых, влажные препараты животных, раковины моллюсков, коллекции иглокожих, скелеты позвоночных животных, чучела птиц и зверей, коллекции окаменелостей, полезных ископаемых, муляжи органических </w:t>
      </w:r>
      <w:r w:rsidRPr="00CF6AD7">
        <w:rPr>
          <w:rFonts w:ascii="Times New Roman" w:hAnsi="Times New Roman"/>
          <w:color w:val="000000"/>
          <w:sz w:val="28"/>
          <w:lang w:val="ru-RU"/>
        </w:rPr>
        <w:t>остатков организмов.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Виртуальная 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«Моделирование опытов Миллера–Юри по изучению абиогенного синтеза органических соединений в первичной атмосфере».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и описание ископаемых остатков древних организмов».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Практич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еская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растений разных отделов».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позвоночных животных».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5. Происхождение человека – антропогенез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Разделы и задачи антропологии. Методы антропологии.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Становление </w:t>
      </w:r>
      <w:r w:rsidRPr="00CF6AD7">
        <w:rPr>
          <w:rFonts w:ascii="Times New Roman" w:hAnsi="Times New Roman"/>
          <w:color w:val="000000"/>
          <w:sz w:val="28"/>
          <w:lang w:val="ru-RU"/>
        </w:rPr>
        <w:t>представлений о происхождении человека. Религиозные воззрения. Современные научные теории.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Сходство человека с животными. Систематическое положение человека. Свидетельства сходства человека с животными: сравнительно-морфологические, эмбриологические, физио</w:t>
      </w:r>
      <w:r w:rsidRPr="00CF6AD7">
        <w:rPr>
          <w:rFonts w:ascii="Times New Roman" w:hAnsi="Times New Roman"/>
          <w:color w:val="000000"/>
          <w:sz w:val="28"/>
          <w:lang w:val="ru-RU"/>
        </w:rPr>
        <w:t>лого-биохимические, поведенческие. Отличия человека от животных. Прямохождение и комплекс связанных с ним признаков. Развитие головного мозга и второй сигнальной системы.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антропогенеза: биологические, социальные. Соотношение биологи</w:t>
      </w:r>
      <w:r w:rsidRPr="00CF6AD7">
        <w:rPr>
          <w:rFonts w:ascii="Times New Roman" w:hAnsi="Times New Roman"/>
          <w:color w:val="000000"/>
          <w:sz w:val="28"/>
          <w:lang w:val="ru-RU"/>
        </w:rPr>
        <w:t>ческих и социальных факторов в антропогенезе.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Основные стадии антропогенеза. Ранние человекообразные обезьяны (проконсулы) и ранние понгиды – общие предки человекообразных обезьян и людей. Австралопитеки – двуногие предки людей. Человек умелый, первые изго</w:t>
      </w:r>
      <w:r w:rsidRPr="00CF6AD7">
        <w:rPr>
          <w:rFonts w:ascii="Times New Roman" w:hAnsi="Times New Roman"/>
          <w:color w:val="000000"/>
          <w:sz w:val="28"/>
          <w:lang w:val="ru-RU"/>
        </w:rPr>
        <w:t>товления орудий труда. Человек прямоходящий и первый выход людей за пределы Африки. Человек гейдельбергский – общий предок неандертальского человека и человека разумного. Человек неандертальский как вид людей холодного климата. Человек разумный современног</w:t>
      </w:r>
      <w:r w:rsidRPr="00CF6AD7">
        <w:rPr>
          <w:rFonts w:ascii="Times New Roman" w:hAnsi="Times New Roman"/>
          <w:color w:val="000000"/>
          <w:sz w:val="28"/>
          <w:lang w:val="ru-RU"/>
        </w:rPr>
        <w:t>о типа, денисовский человек, освоение континентов за пределами Африки. Палеогенетика и палеогеномика.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Эволюция современного человека. Естественный отбор в популяциях человека. Мутационный процесс и полиморфизм. Популяционные волны, дрейф генов, миграция и </w:t>
      </w:r>
      <w:r w:rsidRPr="00CF6AD7">
        <w:rPr>
          <w:rFonts w:ascii="Times New Roman" w:hAnsi="Times New Roman"/>
          <w:color w:val="000000"/>
          <w:sz w:val="28"/>
          <w:lang w:val="ru-RU"/>
        </w:rPr>
        <w:t>«эффект основателя» в популяциях современного человека.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Человеческие расы. Понятие о расе. Большие расы: европеоидная (евразийская), австрало-негроидная (экваториальная), монголоидная (азиатско-американская). Время и пути расселения человека по планете. Ед</w:t>
      </w:r>
      <w:r w:rsidRPr="00CF6AD7">
        <w:rPr>
          <w:rFonts w:ascii="Times New Roman" w:hAnsi="Times New Roman"/>
          <w:color w:val="000000"/>
          <w:sz w:val="28"/>
          <w:lang w:val="ru-RU"/>
        </w:rPr>
        <w:t>инство человеческих рас. Научная несостоятельность расизма. Приспособленность человека к разным условиям окружающей среды. Влияние географической среды и дрейфа генов на морфологию и физиологию человека.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Междисциплинарные методы в физической (биологической</w:t>
      </w:r>
      <w:r w:rsidRPr="00CF6AD7">
        <w:rPr>
          <w:rFonts w:ascii="Times New Roman" w:hAnsi="Times New Roman"/>
          <w:color w:val="000000"/>
          <w:sz w:val="28"/>
          <w:lang w:val="ru-RU"/>
        </w:rPr>
        <w:t>) антропологии. Эволюционная антропология и палеоантропология человеческих популяций. Биосоциальные исследования природы человека. Исследование коэволюции биологического и социального в человеке.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Портреты: Ч. Дарвин, Л. Лики, Я. Я. Рогинский, </w:t>
      </w:r>
      <w:r w:rsidRPr="00CF6AD7">
        <w:rPr>
          <w:rFonts w:ascii="Times New Roman" w:hAnsi="Times New Roman"/>
          <w:color w:val="000000"/>
          <w:sz w:val="28"/>
          <w:lang w:val="ru-RU"/>
        </w:rPr>
        <w:t>М. М. Герасимов.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 «Методы антропологии», «Головной мозг человека», «Человекообразные обезьяны», «Скелет человека и скелет шимпанзе», «Рудименты и атавизмы», «Движущие силы антропогенеза», «Эволюционное древо человека», «Австралопитек», «Чел</w:t>
      </w:r>
      <w:r w:rsidRPr="00CF6AD7">
        <w:rPr>
          <w:rFonts w:ascii="Times New Roman" w:hAnsi="Times New Roman"/>
          <w:color w:val="000000"/>
          <w:sz w:val="28"/>
          <w:lang w:val="ru-RU"/>
        </w:rPr>
        <w:t>овек умелый», «Человек прямоходящий», «Денисовский человек» «Неандертальцы», «Кроманьонцы», «Предки человека», «Этапы эволюции человека», «Расы человека».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Оборудование: муляжи окаменелостей, предметов материальной культуры предков человека, репродукции (фо</w:t>
      </w:r>
      <w:r w:rsidRPr="00CF6AD7">
        <w:rPr>
          <w:rFonts w:ascii="Times New Roman" w:hAnsi="Times New Roman"/>
          <w:color w:val="000000"/>
          <w:sz w:val="28"/>
          <w:lang w:val="ru-RU"/>
        </w:rPr>
        <w:t>тографии) картин с мифологическими и библейскими сюжетами происхождения человека, фотографии находок ископаемых остатков человека, скелет человека, модель черепа человека и черепа шимпанзе, модель кисти человека и кисти шимпанзе, модели торса предков челов</w:t>
      </w:r>
      <w:r w:rsidRPr="00CF6AD7">
        <w:rPr>
          <w:rFonts w:ascii="Times New Roman" w:hAnsi="Times New Roman"/>
          <w:color w:val="000000"/>
          <w:sz w:val="28"/>
          <w:lang w:val="ru-RU"/>
        </w:rPr>
        <w:t>ека.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скелета человека, связанных с прямохождением».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экологических адаптаций человека».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6. Экология – наука о взаимоотношениях организмов и надорганизменных систем с окру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жающей средой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Зарождение и развитие экологии в трудах А. Гумбольдта, К. Ф. Рулье, Н. А. Северцова, Э. Геккеля, А. Тенсли, В. Н. Сукачёва. Разделы и задачи экологии. Связь экологии с другими науками.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Методы экологии. Полевые наблюдения. Эксперименты в эколо</w:t>
      </w:r>
      <w:r w:rsidRPr="00CF6AD7">
        <w:rPr>
          <w:rFonts w:ascii="Times New Roman" w:hAnsi="Times New Roman"/>
          <w:color w:val="000000"/>
          <w:sz w:val="28"/>
          <w:lang w:val="ru-RU"/>
        </w:rPr>
        <w:t>гии: природные и лабораторные. Моделирование в экологии. Мониторинг окружающей среды: локальный, региональный и глобальный.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Значение экологических знаний для человека. Экологическое мировоззрение как основа связей человечества с природой. Формирование экол</w:t>
      </w:r>
      <w:r w:rsidRPr="00CF6AD7">
        <w:rPr>
          <w:rFonts w:ascii="Times New Roman" w:hAnsi="Times New Roman"/>
          <w:color w:val="000000"/>
          <w:sz w:val="28"/>
          <w:lang w:val="ru-RU"/>
        </w:rPr>
        <w:t>огической культуры и экологической грамотности населения.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Портреты: А. Гумбольдт, К. Ф. Рулье, Н. А. Северцов, Э. Геккель, А. Тенсли, В. Н. Сукачёв.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 «Разделы экологии», «Методы экологии», «Схема мониторинга окружающей среды».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методов экологических исследований».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7. Организмы и среда обитания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Экологические факторы и закономерности их действия. Классификация экологических факторов: абиотические, биотические, антропогенные. Общие закономерности д</w:t>
      </w:r>
      <w:r w:rsidRPr="00CF6AD7">
        <w:rPr>
          <w:rFonts w:ascii="Times New Roman" w:hAnsi="Times New Roman"/>
          <w:color w:val="000000"/>
          <w:sz w:val="28"/>
          <w:lang w:val="ru-RU"/>
        </w:rPr>
        <w:t>ействия экологических факторов. Правило минимума (К. Шпренгель, Ю. Либих). Толерантность. Эврибионтные и стенобионтные организмы.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Абиотические факторы. Свет как экологический фактор. Действие разных участков солнечного спектра на организмы. Экологические г</w:t>
      </w:r>
      <w:r w:rsidRPr="00CF6AD7">
        <w:rPr>
          <w:rFonts w:ascii="Times New Roman" w:hAnsi="Times New Roman"/>
          <w:color w:val="000000"/>
          <w:sz w:val="28"/>
          <w:lang w:val="ru-RU"/>
        </w:rPr>
        <w:t>руппы растений и животных по отношению к свету. Сигнальная роль света. Фотопериодизм.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Температура как экологический фактор. Действие температуры на организмы. Пойкилотермные и гомойотермные организмы. Эвритермные и стенотермные организмы.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Влажность как эко</w:t>
      </w:r>
      <w:r w:rsidRPr="00CF6AD7">
        <w:rPr>
          <w:rFonts w:ascii="Times New Roman" w:hAnsi="Times New Roman"/>
          <w:color w:val="000000"/>
          <w:sz w:val="28"/>
          <w:lang w:val="ru-RU"/>
        </w:rPr>
        <w:t>логический фактор. Приспособления растений к поддержанию водного баланса. Классификация растений по отношению к воде. Приспособления животных к изменению водного режима.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Среды обитания организмов: водная, наземно-воздушная, почвенная, глубинная подпочвенна</w:t>
      </w:r>
      <w:r w:rsidRPr="00CF6AD7">
        <w:rPr>
          <w:rFonts w:ascii="Times New Roman" w:hAnsi="Times New Roman"/>
          <w:color w:val="000000"/>
          <w:sz w:val="28"/>
          <w:lang w:val="ru-RU"/>
        </w:rPr>
        <w:t>я, внутриорганизменная. Физико-химические особенности сред обитания организмов. Приспособления организмов к жизни в разных средах.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Биологические ритмы. Внешние и внутренние ритмы. Суточные и годичные ритмы. Приспособленность организмов к сезонным </w:t>
      </w:r>
      <w:r w:rsidRPr="00CF6AD7">
        <w:rPr>
          <w:rFonts w:ascii="Times New Roman" w:hAnsi="Times New Roman"/>
          <w:color w:val="000000"/>
          <w:sz w:val="28"/>
          <w:lang w:val="ru-RU"/>
        </w:rPr>
        <w:t>изменениям условий жизни.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Жизненные формы организмов. Понятие о жизненной форме. Жизненные формы растений: деревья, кустарники, кустарнички, многолетние </w:t>
      </w: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травы, однолетние травы. Жизненные формы животных: гидробионты, геобионты, аэробионты. Особенности стро</w:t>
      </w:r>
      <w:r w:rsidRPr="00CF6AD7">
        <w:rPr>
          <w:rFonts w:ascii="Times New Roman" w:hAnsi="Times New Roman"/>
          <w:color w:val="000000"/>
          <w:sz w:val="28"/>
          <w:lang w:val="ru-RU"/>
        </w:rPr>
        <w:t>ения и образа жизни.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Биотические факторы. Виды биотических взаимодействий: конкуренция, хищничество, симбиоз и его формы. Паразитизм, кооперация, мутуализм, комменсализм (квартирантство, нахлебничество). Нетрофические взаимодействия (топические, форические</w:t>
      </w:r>
      <w:r w:rsidRPr="00CF6AD7">
        <w:rPr>
          <w:rFonts w:ascii="Times New Roman" w:hAnsi="Times New Roman"/>
          <w:color w:val="000000"/>
          <w:sz w:val="28"/>
          <w:lang w:val="ru-RU"/>
        </w:rPr>
        <w:t>, фабрические). Значение биотических взаимодействий для существования организмов в среде обитания. Принцип конкурентного исключения.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«Экологические факторы», «Световой спектр», «Экологические группы животных по отношению к свету», «Теплокровные животные», «Холоднокровные животные», «Физиологические адаптации животных», «Среды обитания организмов», «Биологические ритмы», «Жизненные форм</w:t>
      </w:r>
      <w:r w:rsidRPr="00CF6AD7">
        <w:rPr>
          <w:rFonts w:ascii="Times New Roman" w:hAnsi="Times New Roman"/>
          <w:color w:val="000000"/>
          <w:sz w:val="28"/>
          <w:lang w:val="ru-RU"/>
        </w:rPr>
        <w:t>ы растений», «Жизненные формы животных», «Экосистема широколиственного леса», «Экосистема хвойного леса», «Цепи питания», «Хищничество», «Паразитизм», «Конкуренция», «Симбиоз», «Комменсализм».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 и животных, приспособленных к в</w:t>
      </w:r>
      <w:r w:rsidRPr="00CF6AD7">
        <w:rPr>
          <w:rFonts w:ascii="Times New Roman" w:hAnsi="Times New Roman"/>
          <w:color w:val="000000"/>
          <w:sz w:val="28"/>
          <w:lang w:val="ru-RU"/>
        </w:rPr>
        <w:t>лиянию различных экологических факторов, гербарии светолюбивых, тенелюбивых и теневыносливых растений, светолюбивые, тенелюбивые и теневыносливые комнатные растения, гербарии и коллекции теплолюбивых, зимостойких, морозоустойчивых растений, чучела птиц и з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верей, гербарии растений, относящихся к гигрофитам, ксерофитам, мезофитам, комнатные растения данных групп, коллекции животных, обитающих в разных средах, гербарии и коллекции растений и животных, обладающих чертами приспособленности к сезонным изменениям </w:t>
      </w:r>
      <w:r w:rsidRPr="00CF6AD7">
        <w:rPr>
          <w:rFonts w:ascii="Times New Roman" w:hAnsi="Times New Roman"/>
          <w:color w:val="000000"/>
          <w:sz w:val="28"/>
          <w:lang w:val="ru-RU"/>
        </w:rPr>
        <w:t>условий жизни, гербарии и коллекции растений и животных различных жизненных форм, коллекции животных, участвующих в различных биотических взаимодействиях.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«Выявление приспособлений организмов к влиянию света».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«Выявл</w:t>
      </w:r>
      <w:r w:rsidRPr="00CF6AD7">
        <w:rPr>
          <w:rFonts w:ascii="Times New Roman" w:hAnsi="Times New Roman"/>
          <w:color w:val="000000"/>
          <w:sz w:val="28"/>
          <w:lang w:val="ru-RU"/>
        </w:rPr>
        <w:t>ение приспособлений организмов к влиянию температуры».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«Анатомические особенности растений из разных мест обитания».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8. Экология видов и популяций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Экологические характеристики популяции. Популяция как биологическая система. Роль не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однородности среды, физических барьеров и особенностей биологии видов в формировании пространственной структуры популяций. Основные показатели популяции: численность, плотность, </w:t>
      </w: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возрастная и половая структура, рождаемость, прирост, темп роста, смертность, </w:t>
      </w:r>
      <w:r w:rsidRPr="00CF6AD7">
        <w:rPr>
          <w:rFonts w:ascii="Times New Roman" w:hAnsi="Times New Roman"/>
          <w:color w:val="000000"/>
          <w:sz w:val="28"/>
          <w:lang w:val="ru-RU"/>
        </w:rPr>
        <w:t>миграция.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Экологическая структура популяции. Оценка численности популяции. Динамика популяции и её регуляция. Биотический потенциал популяции. Моделирование динамики популяции. Кривые роста численности популяции. Кривые выживания. Регуляция численности поп</w:t>
      </w:r>
      <w:r w:rsidRPr="00CF6AD7">
        <w:rPr>
          <w:rFonts w:ascii="Times New Roman" w:hAnsi="Times New Roman"/>
          <w:color w:val="000000"/>
          <w:sz w:val="28"/>
          <w:lang w:val="ru-RU"/>
        </w:rPr>
        <w:t>уляций: роль факторов, зависящих и не зависящих от плотности. Экологические стратегии видов (</w:t>
      </w:r>
      <w:r>
        <w:rPr>
          <w:rFonts w:ascii="Times New Roman" w:hAnsi="Times New Roman"/>
          <w:color w:val="000000"/>
          <w:sz w:val="28"/>
        </w:rPr>
        <w:t>r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K</w:t>
      </w:r>
      <w:r w:rsidRPr="00CF6AD7">
        <w:rPr>
          <w:rFonts w:ascii="Times New Roman" w:hAnsi="Times New Roman"/>
          <w:color w:val="000000"/>
          <w:sz w:val="28"/>
          <w:lang w:val="ru-RU"/>
        </w:rPr>
        <w:t>-стратегии).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Понятие об экологической нише вида. Местообитание. Многомерная модель экологической ниши Дж.И. Хатчинсона. Размеры экологической ниши. Потенциал</w:t>
      </w:r>
      <w:r w:rsidRPr="00CF6AD7">
        <w:rPr>
          <w:rFonts w:ascii="Times New Roman" w:hAnsi="Times New Roman"/>
          <w:color w:val="000000"/>
          <w:sz w:val="28"/>
          <w:lang w:val="ru-RU"/>
        </w:rPr>
        <w:t>ьная и реализованная ниши.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Вид как система популяций. Ареалы видов. Виды и их жизненные стратегии. Экологические эквиваленты.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Закономерности поведения и миграций животных. Биологические инвазии чужеродных видов.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Портрет: Дж. И. Хатчинсон.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</w:t>
      </w:r>
      <w:r w:rsidRPr="00CF6AD7">
        <w:rPr>
          <w:rFonts w:ascii="Times New Roman" w:hAnsi="Times New Roman"/>
          <w:color w:val="000000"/>
          <w:sz w:val="28"/>
          <w:lang w:val="ru-RU"/>
        </w:rPr>
        <w:t>ицы и схемы: «Экологические характеристики популяции», «Пространственная структура популяции», «Возрастные пирамиды популяции», «Скорость заселения поверхности Земли различными организмами», «Модель экологической ниши Дж. И. Хатчинсона».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Оборудование: герб</w:t>
      </w:r>
      <w:r w:rsidRPr="00CF6AD7">
        <w:rPr>
          <w:rFonts w:ascii="Times New Roman" w:hAnsi="Times New Roman"/>
          <w:color w:val="000000"/>
          <w:sz w:val="28"/>
          <w:lang w:val="ru-RU"/>
        </w:rPr>
        <w:t>арии растений, коллекции животных.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«Приспособления семян растений к расселению».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9. Экология сообществ. Экологические системы.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Сообщества организмов. Биоценоз и его структура. Связи между организмами в биоценозе.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Экосистема как отк</w:t>
      </w:r>
      <w:r w:rsidRPr="00CF6AD7">
        <w:rPr>
          <w:rFonts w:ascii="Times New Roman" w:hAnsi="Times New Roman"/>
          <w:color w:val="000000"/>
          <w:sz w:val="28"/>
          <w:lang w:val="ru-RU"/>
        </w:rPr>
        <w:t>рытая система (А. Дж. Тенсли). Функциональные блоки организмов в экосистеме: продуценты, консументы, редуценты. Трофические уровни. Трофические цепи и сети. Абиотические блоки экосистем. Почвы и илы в экосистемах. Круговорот веществ и поток энергии в экоси</w:t>
      </w:r>
      <w:r w:rsidRPr="00CF6AD7">
        <w:rPr>
          <w:rFonts w:ascii="Times New Roman" w:hAnsi="Times New Roman"/>
          <w:color w:val="000000"/>
          <w:sz w:val="28"/>
          <w:lang w:val="ru-RU"/>
        </w:rPr>
        <w:t>стеме.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Основные показатели экосистемы. Биомасса и продукция. Экологические пирамиды чисел, биомассы и энергии.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i/>
          <w:color w:val="000000"/>
          <w:sz w:val="28"/>
          <w:lang w:val="ru-RU"/>
        </w:rPr>
        <w:t>Динамика экосистем. Катастрофические перестройки. Флуктуации.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Направленные закономерные смены сообществ – сукцессии. Первичные и вторичные сукцес</w:t>
      </w:r>
      <w:r w:rsidRPr="00CF6AD7">
        <w:rPr>
          <w:rFonts w:ascii="Times New Roman" w:hAnsi="Times New Roman"/>
          <w:color w:val="000000"/>
          <w:sz w:val="28"/>
          <w:lang w:val="ru-RU"/>
        </w:rPr>
        <w:t>сии и их причины. Антропогенные воздействия на сукцессии. Климаксное сообщество. Биоразнообразие и полнота круговорота веществ – основа устойчивости сообществ.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экосистемы.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Экосистемы озёр и рек. Экосистемы морей и океанов. Экосистемы тундр, лесов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, степей, пустынь.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Антропогенные экосистемы. Агроэкосистема. Агроценоз. Различия между антропогенными и природными экосистемами.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Урбоэкосистемы. Основные компоненты урбоэкосистем. Городская флора и фауна. Синантропизация городской фауны. Биологическое и хо</w:t>
      </w:r>
      <w:r w:rsidRPr="00CF6AD7">
        <w:rPr>
          <w:rFonts w:ascii="Times New Roman" w:hAnsi="Times New Roman"/>
          <w:color w:val="000000"/>
          <w:sz w:val="28"/>
          <w:lang w:val="ru-RU"/>
        </w:rPr>
        <w:t>зяйственное значение агроэкосистем и урбоэкосистем.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Закономерности формирования основных взаимодействий организмов в экосистемах.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Роль каскадного эффекта и видов-эдификаторов (ключевых видов) в функционировании экосистем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. Перенос энергии и веществ между </w:t>
      </w:r>
      <w:r w:rsidRPr="00CF6AD7">
        <w:rPr>
          <w:rFonts w:ascii="Times New Roman" w:hAnsi="Times New Roman"/>
          <w:color w:val="000000"/>
          <w:sz w:val="28"/>
          <w:lang w:val="ru-RU"/>
        </w:rPr>
        <w:t>смежными экосистемами. Устойчивость организмов, популяций и экосистем в условиях естественных и антропогенных воздействий.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i/>
          <w:color w:val="000000"/>
          <w:sz w:val="28"/>
          <w:lang w:val="ru-RU"/>
        </w:rPr>
        <w:t>Механизмы воздействия загрязнений разных типов на суборганизменном, организменном, популяционном и экосистемном уровнях, основы эколо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гического нормирования антропогенного воздействия</w:t>
      </w:r>
      <w:r w:rsidRPr="00CF6AD7">
        <w:rPr>
          <w:rFonts w:ascii="Times New Roman" w:hAnsi="Times New Roman"/>
          <w:color w:val="000000"/>
          <w:sz w:val="28"/>
          <w:lang w:val="ru-RU"/>
        </w:rPr>
        <w:t>. Методология мониторинга естественных и антропогенных экосистем.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Портрет: А. Дж. Тенсли.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 «Структура биоценоза», «Экосистема широколиственного леса», «Экосистема хвойного леса»,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«Функциональные группы организмов в экосистеме», «Круговорот веществ в экосистеме», «Цепи питания (пастбищная, детритная)», «Экологическая пирамида чисел», «Экологическая пирамида биомассы», «Экологическая пирамида энергии», «Образование болота», «Первичн</w:t>
      </w:r>
      <w:r w:rsidRPr="00CF6AD7">
        <w:rPr>
          <w:rFonts w:ascii="Times New Roman" w:hAnsi="Times New Roman"/>
          <w:color w:val="000000"/>
          <w:sz w:val="28"/>
          <w:lang w:val="ru-RU"/>
        </w:rPr>
        <w:t>ая сукцессия», «Восстановление леса после пожара», «Экосистема озера», «Агроценоз», «Круговорот веществ и поток энергии в агроценозе», «Примеры урбоэкосистем».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Оборудование: гербарии растений, коллекции насекомых, чучела птиц и зверей, гербарии культурных </w:t>
      </w:r>
      <w:r w:rsidRPr="00CF6AD7">
        <w:rPr>
          <w:rFonts w:ascii="Times New Roman" w:hAnsi="Times New Roman"/>
          <w:color w:val="000000"/>
          <w:sz w:val="28"/>
          <w:lang w:val="ru-RU"/>
        </w:rPr>
        <w:t>и дикорастущих растений, аквариум как модель экосистемы.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и описание урбоэкосистемы».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«Изучение разнообразия мелких почвенных членистоногих в разных экосистемах».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«Экскурсия в типичный биогеоценоз </w:t>
      </w:r>
      <w:r w:rsidRPr="00CF6AD7">
        <w:rPr>
          <w:rFonts w:ascii="Times New Roman" w:hAnsi="Times New Roman"/>
          <w:color w:val="000000"/>
          <w:sz w:val="28"/>
          <w:lang w:val="ru-RU"/>
        </w:rPr>
        <w:t>(в дубраву, березняк, ельник, на суходольный или пойменный луг, озеро, болото)».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CF6AD7">
        <w:rPr>
          <w:rFonts w:ascii="Times New Roman" w:hAnsi="Times New Roman"/>
          <w:color w:val="000000"/>
          <w:sz w:val="28"/>
          <w:lang w:val="ru-RU"/>
        </w:rPr>
        <w:t>«Экскурсия в агроэкосистему (на поле или в тепличное хозяйство)».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10. Биосфера – глобальная экосистема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Биосфера – общепланетарная оболочка Земли, где существует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или существовала жизнь. Развитие представлений о биосфере в трудах Э. Зюсса. </w:t>
      </w: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Учение В. И. Вернадского о биосфере. Области биосферы и её состав. Живое вещество биосферы и его функции.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Закономерности существования биосферы. Особенности биосферы как глобальн</w:t>
      </w:r>
      <w:r w:rsidRPr="00CF6AD7">
        <w:rPr>
          <w:rFonts w:ascii="Times New Roman" w:hAnsi="Times New Roman"/>
          <w:color w:val="000000"/>
          <w:sz w:val="28"/>
          <w:lang w:val="ru-RU"/>
        </w:rPr>
        <w:t>ой экосистемы. Динамическое равновесие в биосфере. Круговороты веществ и биогеохимические циклы (углерода, азота). Ритмичность явлений в биосфере.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Зональность биосферы. Понятие о биоме. Основные биомы суши: тундра, хвойные леса, смешанные и широколиственны</w:t>
      </w:r>
      <w:r w:rsidRPr="00CF6AD7">
        <w:rPr>
          <w:rFonts w:ascii="Times New Roman" w:hAnsi="Times New Roman"/>
          <w:color w:val="000000"/>
          <w:sz w:val="28"/>
          <w:lang w:val="ru-RU"/>
        </w:rPr>
        <w:t>е леса, степи, саванны, пустыни, тропические леса, высокогорья. Климат, растительный и животный мир биомов суши.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Структура и функция живых систем, оценка их ресурсного потенциала и биосферных функций.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Портреты: В. И. Вернадский, Э. Зюсс.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</w:t>
      </w:r>
      <w:r w:rsidRPr="00CF6AD7">
        <w:rPr>
          <w:rFonts w:ascii="Times New Roman" w:hAnsi="Times New Roman"/>
          <w:color w:val="000000"/>
          <w:sz w:val="28"/>
          <w:lang w:val="ru-RU"/>
        </w:rPr>
        <w:t>цы и схемы: «Геосферы Земли», «Круговорот азота в природе», «Круговорот углерода в природе», «Круговорот кислорода в природе», «Круговорот воды в природе», «Основные биомы суши», «Климатические пояса Земли», «Тундра», «Тайга», «Смешанный лес», «Широколиств</w:t>
      </w:r>
      <w:r w:rsidRPr="00CF6AD7">
        <w:rPr>
          <w:rFonts w:ascii="Times New Roman" w:hAnsi="Times New Roman"/>
          <w:color w:val="000000"/>
          <w:sz w:val="28"/>
          <w:lang w:val="ru-RU"/>
        </w:rPr>
        <w:t>енный лес», «Степь», «Саванна», «Пустыня», «Тропический лес».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 разных биомов, коллекции животных.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Тема 11. Человек и окружающая среда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Экологические кризисы и их причины. Воздействие человека на биосферу. Загрязнение воздушной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среды. Охрана воздуха. Загрязнение водной среды. Охрана водных ресурсов. Разрушение почвы. Охрана почвенных ресурсов. Изменение климата.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Антропогенное воздействие на растительный и животный мир. Охрана растительного и животного мира. Основные принципы охр</w:t>
      </w:r>
      <w:r w:rsidRPr="00CF6AD7">
        <w:rPr>
          <w:rFonts w:ascii="Times New Roman" w:hAnsi="Times New Roman"/>
          <w:color w:val="000000"/>
          <w:sz w:val="28"/>
          <w:lang w:val="ru-RU"/>
        </w:rPr>
        <w:t>аны природы. Красные книги. Особо охраняемые природные территории (ООПТ). Ботанические сады и зоологические парки.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Основные принципы устойчивого развития человечества и природы. Рациональное природопользование и сохранение биологического разнообразия Земли</w:t>
      </w:r>
      <w:r w:rsidRPr="00CF6AD7">
        <w:rPr>
          <w:rFonts w:ascii="Times New Roman" w:hAnsi="Times New Roman"/>
          <w:color w:val="000000"/>
          <w:sz w:val="28"/>
          <w:lang w:val="ru-RU"/>
        </w:rPr>
        <w:t>. Общие закономерности глобальных экологических кризисов. Особенности современного кризиса и его вероятные последствия.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Развитие методов мониторинга развития опасных техногенных процессов.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Системные исследования перехода к ресурсосберегающей и конкурентосп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 xml:space="preserve">особной энергетике. Биологическое разнообразие и биоресурсы. Национальные информационные системы, обеспечивающие доступ к информации по состоянию отдельных видов и экосистем. Основы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lastRenderedPageBreak/>
        <w:t>экореабилитации экосистем и способов борьбы с биоповреждениями. Реконструк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ция морских и наземных экосистем.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Таблицы и схемы: «Загрязнение атмосферы», «Загрязнение гидросферы», «Загрязнение почвы», «Парниковый эффект», «Особо охраняемые природные территории», «Модели управляемого мира».</w:t>
      </w:r>
    </w:p>
    <w:p w:rsidR="003B7349" w:rsidRPr="00CF6AD7" w:rsidRDefault="00F61257">
      <w:pPr>
        <w:spacing w:after="0" w:line="264" w:lineRule="auto"/>
        <w:ind w:left="12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Оборудование: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фотографии охраняемых растений и животных Красной книги Российской Федерации, Красной книги региона.</w:t>
      </w:r>
    </w:p>
    <w:p w:rsidR="003B7349" w:rsidRPr="00CF6AD7" w:rsidRDefault="003B7349">
      <w:pPr>
        <w:rPr>
          <w:lang w:val="ru-RU"/>
        </w:rPr>
        <w:sectPr w:rsidR="003B7349" w:rsidRPr="00CF6AD7">
          <w:pgSz w:w="11906" w:h="16383"/>
          <w:pgMar w:top="1134" w:right="850" w:bottom="1134" w:left="1701" w:header="720" w:footer="720" w:gutter="0"/>
          <w:cols w:space="720"/>
        </w:sectPr>
      </w:pPr>
    </w:p>
    <w:p w:rsidR="003B7349" w:rsidRPr="00CF6AD7" w:rsidRDefault="00F61257">
      <w:pPr>
        <w:spacing w:after="0" w:line="264" w:lineRule="auto"/>
        <w:ind w:left="120"/>
        <w:rPr>
          <w:lang w:val="ru-RU"/>
        </w:rPr>
      </w:pPr>
      <w:bookmarkStart w:id="7" w:name="block-66741355"/>
      <w:bookmarkEnd w:id="6"/>
      <w:r w:rsidRPr="00CF6AD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БИОЛОГИИ НА УРОВНЕ СРЕДНЕГО ОБЩЕГО ОБРАЗОВАНИЯ</w:t>
      </w:r>
    </w:p>
    <w:p w:rsidR="003B7349" w:rsidRPr="00CF6AD7" w:rsidRDefault="003B7349">
      <w:pPr>
        <w:spacing w:after="0" w:line="264" w:lineRule="auto"/>
        <w:ind w:left="120"/>
        <w:rPr>
          <w:lang w:val="ru-RU"/>
        </w:rPr>
      </w:pPr>
    </w:p>
    <w:p w:rsidR="003B7349" w:rsidRPr="00CF6AD7" w:rsidRDefault="00F61257">
      <w:pPr>
        <w:spacing w:after="0" w:line="264" w:lineRule="auto"/>
        <w:ind w:left="120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B7349" w:rsidRPr="00CF6AD7" w:rsidRDefault="003B7349">
      <w:pPr>
        <w:spacing w:after="0" w:line="264" w:lineRule="auto"/>
        <w:ind w:left="120"/>
        <w:rPr>
          <w:lang w:val="ru-RU"/>
        </w:rPr>
      </w:pP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ФГОС СОО устанавливает требовани</w:t>
      </w:r>
      <w:r w:rsidRPr="00CF6AD7">
        <w:rPr>
          <w:rFonts w:ascii="Times New Roman" w:hAnsi="Times New Roman"/>
          <w:color w:val="000000"/>
          <w:sz w:val="28"/>
          <w:lang w:val="ru-RU"/>
        </w:rPr>
        <w:t>я к результатам освоения обучающимися программ среднего общего образования: личностные, метапредметные и предметные.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В структуре личностных результатов освоения программы по биологии выделены следующие составляющие: осознание обучающимися российской гражда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нской идентичности – готовности к саморазвитию, самостоятельности и самоопределению,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наличие мотивации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к обучению биологии,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целенаправленное развитие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внутренних убеждений личности на основе ключевых ценностей и исторических традиций развития биологического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знания,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 xml:space="preserve">готовность и способность 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обучающихся руководствоваться в своей деятельности ценностно-смысловыми установками, присущими системе биологического образования,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наличие правосознания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</w:t>
      </w:r>
      <w:r w:rsidRPr="00CF6AD7">
        <w:rPr>
          <w:rFonts w:ascii="Times New Roman" w:hAnsi="Times New Roman"/>
          <w:i/>
          <w:color w:val="000000"/>
          <w:sz w:val="28"/>
          <w:lang w:val="ru-RU"/>
        </w:rPr>
        <w:t>способности ставить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цели и строить жизненные </w:t>
      </w:r>
      <w:r w:rsidRPr="00CF6AD7">
        <w:rPr>
          <w:rFonts w:ascii="Times New Roman" w:hAnsi="Times New Roman"/>
          <w:color w:val="000000"/>
          <w:sz w:val="28"/>
          <w:lang w:val="ru-RU"/>
        </w:rPr>
        <w:t>планы.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</w:t>
      </w:r>
      <w:r w:rsidRPr="00CF6AD7">
        <w:rPr>
          <w:rFonts w:ascii="Times New Roman" w:hAnsi="Times New Roman"/>
          <w:color w:val="000000"/>
          <w:sz w:val="28"/>
          <w:lang w:val="ru-RU"/>
        </w:rPr>
        <w:t>вилами и нормами поведения и способствуют процессам самопознания, самовоспитания и саморазвития, развития внутренней позиции личности, патриотизма и уважения к закону и правопорядку, человеку труда и старшему поколению, взаимного уважения, бережного отноше</w:t>
      </w:r>
      <w:r w:rsidRPr="00CF6AD7">
        <w:rPr>
          <w:rFonts w:ascii="Times New Roman" w:hAnsi="Times New Roman"/>
          <w:color w:val="000000"/>
          <w:sz w:val="28"/>
          <w:lang w:val="ru-RU"/>
        </w:rPr>
        <w:t>ния к культурному наследию и традициям многонационального народа Российской Федерации, природе и окружающей среде.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</w:t>
      </w:r>
      <w:r w:rsidRPr="00CF6AD7">
        <w:rPr>
          <w:rFonts w:ascii="Times New Roman" w:hAnsi="Times New Roman"/>
          <w:color w:val="000000"/>
          <w:sz w:val="28"/>
          <w:lang w:val="ru-RU"/>
        </w:rPr>
        <w:t>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</w:t>
      </w:r>
      <w:r w:rsidRPr="00CF6AD7">
        <w:rPr>
          <w:rFonts w:ascii="Times New Roman" w:hAnsi="Times New Roman"/>
          <w:color w:val="000000"/>
          <w:sz w:val="28"/>
          <w:lang w:val="ru-RU"/>
        </w:rPr>
        <w:t>питательной деятельности, в том числе в части: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</w:t>
      </w:r>
      <w:r w:rsidRPr="00CF6AD7">
        <w:rPr>
          <w:rFonts w:ascii="Times New Roman" w:hAnsi="Times New Roman"/>
          <w:color w:val="000000"/>
          <w:sz w:val="28"/>
          <w:lang w:val="ru-RU"/>
        </w:rPr>
        <w:t>равопорядка;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и объяснять её;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готовность к сотрудничеству в процессе совместного выполнения учебных, познаватель</w:t>
      </w:r>
      <w:r w:rsidRPr="00CF6AD7">
        <w:rPr>
          <w:rFonts w:ascii="Times New Roman" w:hAnsi="Times New Roman"/>
          <w:color w:val="000000"/>
          <w:sz w:val="28"/>
          <w:lang w:val="ru-RU"/>
        </w:rPr>
        <w:t>ных и исследовательских задач, уважительного отношения к мнению оппонентов при обсуждении спорных вопросов биологического содержания;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</w:t>
      </w:r>
      <w:r w:rsidRPr="00CF6AD7">
        <w:rPr>
          <w:rFonts w:ascii="Times New Roman" w:hAnsi="Times New Roman"/>
          <w:color w:val="000000"/>
          <w:sz w:val="28"/>
          <w:lang w:val="ru-RU"/>
        </w:rPr>
        <w:t>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ценностное отношение к природному наследию и пам</w:t>
      </w:r>
      <w:r w:rsidRPr="00CF6AD7">
        <w:rPr>
          <w:rFonts w:ascii="Times New Roman" w:hAnsi="Times New Roman"/>
          <w:color w:val="000000"/>
          <w:sz w:val="28"/>
          <w:lang w:val="ru-RU"/>
        </w:rPr>
        <w:t>ятникам природы, достижениям России в науке, искусстве, спорте, технологиях, труде;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</w:t>
      </w:r>
      <w:r w:rsidRPr="00CF6AD7">
        <w:rPr>
          <w:rFonts w:ascii="Times New Roman" w:hAnsi="Times New Roman"/>
          <w:color w:val="000000"/>
          <w:sz w:val="28"/>
          <w:lang w:val="ru-RU"/>
        </w:rPr>
        <w:t>ества;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</w:t>
      </w:r>
      <w:r w:rsidRPr="00CF6AD7">
        <w:rPr>
          <w:rFonts w:ascii="Times New Roman" w:hAnsi="Times New Roman"/>
          <w:color w:val="000000"/>
          <w:sz w:val="28"/>
          <w:lang w:val="ru-RU"/>
        </w:rPr>
        <w:t>го принятия ценностей семейной жизни в соответствии с традициями народов России;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понимание эмоцион</w:t>
      </w:r>
      <w:r w:rsidRPr="00CF6AD7">
        <w:rPr>
          <w:rFonts w:ascii="Times New Roman" w:hAnsi="Times New Roman"/>
          <w:color w:val="000000"/>
          <w:sz w:val="28"/>
          <w:lang w:val="ru-RU"/>
        </w:rPr>
        <w:t>ального воздействия живой природы и её ценности;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самовыражению в разных видах искусства, стремление проявлять качества творческой личности;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понимание и ре</w:t>
      </w:r>
      <w:r w:rsidRPr="00CF6AD7">
        <w:rPr>
          <w:rFonts w:ascii="Times New Roman" w:hAnsi="Times New Roman"/>
          <w:color w:val="000000"/>
          <w:sz w:val="28"/>
          <w:lang w:val="ru-RU"/>
        </w:rPr>
        <w:t>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</w:t>
      </w:r>
      <w:r w:rsidRPr="00CF6AD7">
        <w:rPr>
          <w:rFonts w:ascii="Times New Roman" w:hAnsi="Times New Roman"/>
          <w:color w:val="000000"/>
          <w:sz w:val="28"/>
          <w:lang w:val="ru-RU"/>
        </w:rPr>
        <w:t>ому и психическому здоровью;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 xml:space="preserve"> трудового воспитания: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интер</w:t>
      </w:r>
      <w:r w:rsidRPr="00CF6AD7">
        <w:rPr>
          <w:rFonts w:ascii="Times New Roman" w:hAnsi="Times New Roman"/>
          <w:color w:val="000000"/>
          <w:sz w:val="28"/>
          <w:lang w:val="ru-RU"/>
        </w:rPr>
        <w:t>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тания: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осознан</w:t>
      </w:r>
      <w:r w:rsidRPr="00CF6AD7">
        <w:rPr>
          <w:rFonts w:ascii="Times New Roman" w:hAnsi="Times New Roman"/>
          <w:color w:val="000000"/>
          <w:sz w:val="28"/>
          <w:lang w:val="ru-RU"/>
        </w:rPr>
        <w:t>ие глобального характера экологических проблем и путей их решения;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</w:t>
      </w:r>
      <w:r w:rsidRPr="00CF6AD7">
        <w:rPr>
          <w:rFonts w:ascii="Times New Roman" w:hAnsi="Times New Roman"/>
          <w:color w:val="000000"/>
          <w:sz w:val="28"/>
          <w:lang w:val="ru-RU"/>
        </w:rPr>
        <w:t>ленных на сохранение равновесия в экосистемах, охрану видов, экосистем, биосферы);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</w:t>
      </w:r>
      <w:r w:rsidRPr="00CF6AD7">
        <w:rPr>
          <w:rFonts w:ascii="Times New Roman" w:hAnsi="Times New Roman"/>
          <w:color w:val="000000"/>
          <w:sz w:val="28"/>
          <w:lang w:val="ru-RU"/>
        </w:rPr>
        <w:t>щать их;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</w:t>
      </w:r>
      <w:r w:rsidRPr="00CF6AD7">
        <w:rPr>
          <w:rFonts w:ascii="Times New Roman" w:hAnsi="Times New Roman"/>
          <w:color w:val="000000"/>
          <w:sz w:val="28"/>
          <w:lang w:val="ru-RU"/>
        </w:rPr>
        <w:t>сти экологической направленности;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</w:t>
      </w:r>
      <w:r w:rsidRPr="00CF6AD7">
        <w:rPr>
          <w:rFonts w:ascii="Times New Roman" w:hAnsi="Times New Roman"/>
          <w:color w:val="000000"/>
          <w:sz w:val="28"/>
          <w:lang w:val="ru-RU"/>
        </w:rPr>
        <w:t>урном мире;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понимание специфики биологии как науки, осознания её роли в формировании рационального научного мышления, создании целостного </w:t>
      </w:r>
      <w:r w:rsidRPr="00CF6AD7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развития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</w:t>
      </w:r>
      <w:r w:rsidRPr="00CF6AD7">
        <w:rPr>
          <w:rFonts w:ascii="Times New Roman" w:hAnsi="Times New Roman"/>
          <w:color w:val="000000"/>
          <w:sz w:val="28"/>
          <w:lang w:val="ru-RU"/>
        </w:rPr>
        <w:t>х ресурсов и формированию новых стандартов жизни;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заинтересованность в получении биологических знаний в целях повышения общей культуры, естественно-научной грамотности, как составной части функциональной грамотности обучающихся, формируемой при изучении би</w:t>
      </w:r>
      <w:r w:rsidRPr="00CF6AD7">
        <w:rPr>
          <w:rFonts w:ascii="Times New Roman" w:hAnsi="Times New Roman"/>
          <w:color w:val="000000"/>
          <w:sz w:val="28"/>
          <w:lang w:val="ru-RU"/>
        </w:rPr>
        <w:t>ологии;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</w:t>
      </w:r>
      <w:r w:rsidRPr="00CF6AD7">
        <w:rPr>
          <w:rFonts w:ascii="Times New Roman" w:hAnsi="Times New Roman"/>
          <w:color w:val="000000"/>
          <w:sz w:val="28"/>
          <w:lang w:val="ru-RU"/>
        </w:rPr>
        <w:t>учных фактов и имеющихся данных с целью получения достоверных выводов;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</w:t>
      </w:r>
      <w:r w:rsidRPr="00CF6AD7">
        <w:rPr>
          <w:rFonts w:ascii="Times New Roman" w:hAnsi="Times New Roman"/>
          <w:color w:val="000000"/>
          <w:sz w:val="28"/>
          <w:lang w:val="ru-RU"/>
        </w:rPr>
        <w:t>ую и исследовательскую деятельность индивидуально и в группе;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3B7349" w:rsidRPr="00CF6AD7" w:rsidRDefault="003B7349">
      <w:pPr>
        <w:spacing w:after="0"/>
        <w:ind w:left="120"/>
        <w:rPr>
          <w:lang w:val="ru-RU"/>
        </w:rPr>
      </w:pPr>
    </w:p>
    <w:p w:rsidR="003B7349" w:rsidRPr="00CF6AD7" w:rsidRDefault="00F61257">
      <w:pPr>
        <w:spacing w:after="0"/>
        <w:ind w:left="120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3B7349" w:rsidRPr="00CF6AD7" w:rsidRDefault="003B7349">
      <w:pPr>
        <w:spacing w:after="0"/>
        <w:ind w:left="120"/>
        <w:rPr>
          <w:lang w:val="ru-RU"/>
        </w:rPr>
      </w:pP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Метап</w:t>
      </w:r>
      <w:r w:rsidRPr="00CF6AD7">
        <w:rPr>
          <w:rFonts w:ascii="Times New Roman" w:hAnsi="Times New Roman"/>
          <w:color w:val="000000"/>
          <w:sz w:val="28"/>
          <w:lang w:val="ru-RU"/>
        </w:rPr>
        <w:t>редметные результаты освоения учебного предмета «Биология» включают: 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</w:t>
      </w:r>
      <w:r w:rsidRPr="00CF6AD7">
        <w:rPr>
          <w:rFonts w:ascii="Times New Roman" w:hAnsi="Times New Roman"/>
          <w:color w:val="000000"/>
          <w:sz w:val="28"/>
          <w:lang w:val="ru-RU"/>
        </w:rPr>
        <w:t>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универсальные учебные действия (познавательные, коммуник</w:t>
      </w:r>
      <w:r w:rsidRPr="00CF6AD7">
        <w:rPr>
          <w:rFonts w:ascii="Times New Roman" w:hAnsi="Times New Roman"/>
          <w:color w:val="000000"/>
          <w:sz w:val="28"/>
          <w:lang w:val="ru-RU"/>
        </w:rPr>
        <w:t>ативные, регулятивные), обеспечивающие формирование функциональной грамотности и социальной компетенции обучающихся; способность обучающихся использовать освоенные междисциплинарные, мировоззренческие знания и универсальные учебные действия в познавательно</w:t>
      </w:r>
      <w:r w:rsidRPr="00CF6AD7">
        <w:rPr>
          <w:rFonts w:ascii="Times New Roman" w:hAnsi="Times New Roman"/>
          <w:color w:val="000000"/>
          <w:sz w:val="28"/>
          <w:lang w:val="ru-RU"/>
        </w:rPr>
        <w:t>й и социальной практике.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</w:t>
      </w:r>
      <w:r w:rsidRPr="00CF6AD7">
        <w:rPr>
          <w:rFonts w:ascii="Times New Roman" w:hAnsi="Times New Roman"/>
          <w:color w:val="000000"/>
          <w:sz w:val="28"/>
          <w:lang w:val="ru-RU"/>
        </w:rPr>
        <w:t>е действия, совместная деятельность.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среднего общего образования должны отражать: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</w:t>
      </w:r>
      <w:r w:rsidRPr="00CF6AD7">
        <w:rPr>
          <w:rFonts w:ascii="Times New Roman" w:hAnsi="Times New Roman"/>
          <w:color w:val="000000"/>
          <w:sz w:val="28"/>
          <w:lang w:val="ru-RU"/>
        </w:rPr>
        <w:t>актуализировать проблему, рассматривать её всесторонне;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</w:t>
      </w:r>
      <w:r w:rsidRPr="00CF6AD7">
        <w:rPr>
          <w:rFonts w:ascii="Times New Roman" w:hAnsi="Times New Roman"/>
          <w:color w:val="000000"/>
          <w:sz w:val="28"/>
          <w:lang w:val="ru-RU"/>
        </w:rPr>
        <w:t>ивать связи с другими понятиями);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строить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применять схемно-модельные средства для представления существенных связей и отношений в и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зучаемых биологических объектах, а </w:t>
      </w: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противоречий разного рода, выявленных в различных информационных источниках;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</w:t>
      </w:r>
      <w:r w:rsidRPr="00CF6AD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результатов целям, оценивать риски последствий деятельности;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базо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вые исследовательские действия: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формировать научный тип мышления, владеть научной </w:t>
      </w:r>
      <w:r w:rsidRPr="00CF6AD7">
        <w:rPr>
          <w:rFonts w:ascii="Times New Roman" w:hAnsi="Times New Roman"/>
          <w:color w:val="000000"/>
          <w:sz w:val="28"/>
          <w:lang w:val="ru-RU"/>
        </w:rPr>
        <w:t>терминологией, ключевыми понятиями и методами;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для доказательства своих утверждений, задавать параметры и критерии решения;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</w:t>
      </w:r>
      <w:r w:rsidRPr="00CF6AD7">
        <w:rPr>
          <w:rFonts w:ascii="Times New Roman" w:hAnsi="Times New Roman"/>
          <w:color w:val="000000"/>
          <w:sz w:val="28"/>
          <w:lang w:val="ru-RU"/>
        </w:rPr>
        <w:t>ать приобретённый опыт;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</w:t>
      </w:r>
      <w:r w:rsidRPr="00CF6AD7">
        <w:rPr>
          <w:rFonts w:ascii="Times New Roman" w:hAnsi="Times New Roman"/>
          <w:color w:val="000000"/>
          <w:sz w:val="28"/>
          <w:lang w:val="ru-RU"/>
        </w:rPr>
        <w:t>ластей;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(тексте учебного пособия, научно-популярной л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итературе, биологических словарях и справочниках, компьютерных базах данных, в Интернете), анализировать </w:t>
      </w: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различны</w:t>
      </w:r>
      <w:r w:rsidRPr="00CF6AD7">
        <w:rPr>
          <w:rFonts w:ascii="Times New Roman" w:hAnsi="Times New Roman"/>
          <w:color w:val="000000"/>
          <w:sz w:val="28"/>
          <w:lang w:val="ru-RU"/>
        </w:rPr>
        <w:t>е методы при поиске и отборе биологической информации, необходимой для выполнения учебных задач;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самостоя</w:t>
      </w:r>
      <w:r w:rsidRPr="00CF6AD7">
        <w:rPr>
          <w:rFonts w:ascii="Times New Roman" w:hAnsi="Times New Roman"/>
          <w:color w:val="000000"/>
          <w:sz w:val="28"/>
          <w:lang w:val="ru-RU"/>
        </w:rPr>
        <w:t>тельно выбирать оптимальную форму представления биологической информации (схемы, графики, диаграммы, таблицы, рисунки и другое);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биологической информацией: применять химические, физические и матема</w:t>
      </w:r>
      <w:r w:rsidRPr="00CF6AD7">
        <w:rPr>
          <w:rFonts w:ascii="Times New Roman" w:hAnsi="Times New Roman"/>
          <w:color w:val="000000"/>
          <w:sz w:val="28"/>
          <w:lang w:val="ru-RU"/>
        </w:rPr>
        <w:t>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муникативными действиями: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</w:t>
      </w:r>
      <w:r w:rsidRPr="00CF6AD7">
        <w:rPr>
          <w:rFonts w:ascii="Times New Roman" w:hAnsi="Times New Roman"/>
          <w:color w:val="000000"/>
          <w:sz w:val="28"/>
          <w:lang w:val="ru-RU"/>
        </w:rPr>
        <w:t>вать интересы и согласованность позиций других участников диалога или дискуссии);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</w:t>
      </w:r>
      <w:r w:rsidRPr="00CF6AD7">
        <w:rPr>
          <w:rFonts w:ascii="Times New Roman" w:hAnsi="Times New Roman"/>
          <w:color w:val="000000"/>
          <w:sz w:val="28"/>
          <w:lang w:val="ru-RU"/>
        </w:rPr>
        <w:t>овых средств.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выбирать те</w:t>
      </w:r>
      <w:r w:rsidRPr="00CF6AD7">
        <w:rPr>
          <w:rFonts w:ascii="Times New Roman" w:hAnsi="Times New Roman"/>
          <w:color w:val="000000"/>
          <w:sz w:val="28"/>
          <w:lang w:val="ru-RU"/>
        </w:rPr>
        <w:t>матику и методы совместных действий с учётом общих интересов и возможностей каждого члена коллектива;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</w:t>
      </w:r>
      <w:r w:rsidRPr="00CF6AD7">
        <w:rPr>
          <w:rFonts w:ascii="Times New Roman" w:hAnsi="Times New Roman"/>
          <w:color w:val="000000"/>
          <w:sz w:val="28"/>
          <w:lang w:val="ru-RU"/>
        </w:rPr>
        <w:t>ений участников, обсуждать результаты совместной работы;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</w:t>
      </w:r>
      <w:r w:rsidRPr="00CF6AD7">
        <w:rPr>
          <w:rFonts w:ascii="Times New Roman" w:hAnsi="Times New Roman"/>
          <w:color w:val="000000"/>
          <w:sz w:val="28"/>
          <w:lang w:val="ru-RU"/>
        </w:rPr>
        <w:t>значимости;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использовать биологические знания для </w:t>
      </w:r>
      <w:r w:rsidRPr="00CF6AD7">
        <w:rPr>
          <w:rFonts w:ascii="Times New Roman" w:hAnsi="Times New Roman"/>
          <w:color w:val="000000"/>
          <w:sz w:val="28"/>
          <w:lang w:val="ru-RU"/>
        </w:rPr>
        <w:t>выявления проблем и их решения в жизненных и учебных ситуациях;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самостоятельно осуществ</w:t>
      </w:r>
      <w:r w:rsidRPr="00CF6AD7">
        <w:rPr>
          <w:rFonts w:ascii="Times New Roman" w:hAnsi="Times New Roman"/>
          <w:color w:val="000000"/>
          <w:sz w:val="28"/>
          <w:lang w:val="ru-RU"/>
        </w:rPr>
        <w:t>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</w:t>
      </w:r>
      <w:r w:rsidRPr="00CF6AD7">
        <w:rPr>
          <w:rFonts w:ascii="Times New Roman" w:hAnsi="Times New Roman"/>
          <w:color w:val="000000"/>
          <w:sz w:val="28"/>
          <w:lang w:val="ru-RU"/>
        </w:rPr>
        <w:t>едпочтений;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</w:t>
      </w:r>
      <w:r w:rsidRPr="00CF6AD7">
        <w:rPr>
          <w:rFonts w:ascii="Times New Roman" w:hAnsi="Times New Roman"/>
          <w:color w:val="000000"/>
          <w:sz w:val="28"/>
          <w:lang w:val="ru-RU"/>
        </w:rPr>
        <w:t>ию широкой эрудиции в разных областях знаний, постоянно повышать свой образовательный и культурный уровень.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владеть навыками познав</w:t>
      </w:r>
      <w:r w:rsidRPr="00CF6AD7">
        <w:rPr>
          <w:rFonts w:ascii="Times New Roman" w:hAnsi="Times New Roman"/>
          <w:color w:val="000000"/>
          <w:sz w:val="28"/>
          <w:lang w:val="ru-RU"/>
        </w:rPr>
        <w:t>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пр</w:t>
      </w:r>
      <w:r w:rsidRPr="00CF6AD7">
        <w:rPr>
          <w:rFonts w:ascii="Times New Roman" w:hAnsi="Times New Roman"/>
          <w:color w:val="000000"/>
          <w:sz w:val="28"/>
          <w:lang w:val="ru-RU"/>
        </w:rPr>
        <w:t>инимать мотивы и аргументы других при анализе результатов деятельности;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6AD7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признавать своё право и прав</w:t>
      </w:r>
      <w:r w:rsidRPr="00CF6AD7">
        <w:rPr>
          <w:rFonts w:ascii="Times New Roman" w:hAnsi="Times New Roman"/>
          <w:color w:val="000000"/>
          <w:sz w:val="28"/>
          <w:lang w:val="ru-RU"/>
        </w:rPr>
        <w:t>о других на ошибки;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3B7349" w:rsidRPr="00CF6AD7" w:rsidRDefault="00F61257">
      <w:pPr>
        <w:spacing w:after="0"/>
        <w:ind w:left="120"/>
        <w:rPr>
          <w:lang w:val="ru-RU"/>
        </w:rPr>
      </w:pPr>
      <w:r w:rsidRPr="00CF6AD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B7349" w:rsidRPr="00CF6AD7" w:rsidRDefault="003B7349">
      <w:pPr>
        <w:spacing w:after="0"/>
        <w:ind w:left="120"/>
        <w:rPr>
          <w:lang w:val="ru-RU"/>
        </w:rPr>
      </w:pP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содержания учебного предмета «Биология» на углублённом уровне ориентированы на обеспечение профильного обучения обучающ</w:t>
      </w:r>
      <w:r w:rsidRPr="00CF6AD7">
        <w:rPr>
          <w:rFonts w:ascii="Times New Roman" w:hAnsi="Times New Roman"/>
          <w:color w:val="000000"/>
          <w:sz w:val="28"/>
          <w:lang w:val="ru-RU"/>
        </w:rPr>
        <w:t>ихся биологии. Они включают: специфические для биологии научные знания, умения и способы действий по освоению, интерпретации и преобразованию знаний, виды деятельности по получению новых знаний и их применению в различных учебных, а также в реальных жизнен</w:t>
      </w:r>
      <w:r w:rsidRPr="00CF6AD7">
        <w:rPr>
          <w:rFonts w:ascii="Times New Roman" w:hAnsi="Times New Roman"/>
          <w:color w:val="000000"/>
          <w:sz w:val="28"/>
          <w:lang w:val="ru-RU"/>
        </w:rPr>
        <w:t>ных ситуациях. Предметные результаты представлены по годам изучения.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в </w:t>
      </w:r>
      <w:r w:rsidRPr="00CF6AD7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сформированность знаний о месте и роли биологии в системе естественных наук, в формировании </w:t>
      </w:r>
      <w:r w:rsidRPr="00CF6AD7">
        <w:rPr>
          <w:rFonts w:ascii="Times New Roman" w:hAnsi="Times New Roman"/>
          <w:color w:val="000000"/>
          <w:sz w:val="28"/>
          <w:lang w:val="ru-RU"/>
        </w:rPr>
        <w:t>естественно-научной картины мира, в познании законов природы и решении проблем рационального природопользования, о вкладе российских и зарубежных учёных в развитие биологии;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владение системой биологических знаний, которая включает: основополагающие биологи</w:t>
      </w:r>
      <w:r w:rsidRPr="00CF6AD7">
        <w:rPr>
          <w:rFonts w:ascii="Times New Roman" w:hAnsi="Times New Roman"/>
          <w:color w:val="000000"/>
          <w:sz w:val="28"/>
          <w:lang w:val="ru-RU"/>
        </w:rPr>
        <w:t>ческие термины и понятия (жизнь, клетка, организм, метаболизм, гомеостаз, саморегуляция, самовоспроизведение, наследственность, изменчивость, рост и развитие), биологические теории (клеточная теория Т. Шванна, М. Шлейдена, Р. Вирхова, хромосомная теория на</w:t>
      </w:r>
      <w:r w:rsidRPr="00CF6AD7">
        <w:rPr>
          <w:rFonts w:ascii="Times New Roman" w:hAnsi="Times New Roman"/>
          <w:color w:val="000000"/>
          <w:sz w:val="28"/>
          <w:lang w:val="ru-RU"/>
        </w:rPr>
        <w:t>следственности Т. Моргана), учения (Н. И. Вавилова – о центрах многообразия и происхождения культурных растений), законы (единообразия потомков первого поколения, расщепления, чистоты гамет, независимого наследования Г. Менделя, гомологических рядов в насл</w:t>
      </w:r>
      <w:r w:rsidRPr="00CF6AD7">
        <w:rPr>
          <w:rFonts w:ascii="Times New Roman" w:hAnsi="Times New Roman"/>
          <w:color w:val="000000"/>
          <w:sz w:val="28"/>
          <w:lang w:val="ru-RU"/>
        </w:rPr>
        <w:t>едственной изменчивости Н. И. Вавилова), принципы (комплементарности);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владение основными методами научного познания, используемых в биологических исследованиях живых объектов (описание, измерение, наблюдение, эксперимент);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умение выделять существенные при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знаки: вирусов, клеток прокариот и эукариот, одноклеточных и многоклеточных организмов, в том числе бактерий, грибов, растений, животных и человека, строения органов и систем органов растений, животных, человека, процессов жизнедеятельности, протекающих в </w:t>
      </w:r>
      <w:r w:rsidRPr="00CF6AD7">
        <w:rPr>
          <w:rFonts w:ascii="Times New Roman" w:hAnsi="Times New Roman"/>
          <w:color w:val="000000"/>
          <w:sz w:val="28"/>
          <w:lang w:val="ru-RU"/>
        </w:rPr>
        <w:t>организмах растений, животных и человека, биологических процессов: обмена веществ (метаболизм),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</w:t>
      </w:r>
      <w:r w:rsidRPr="00CF6AD7">
        <w:rPr>
          <w:rFonts w:ascii="Times New Roman" w:hAnsi="Times New Roman"/>
          <w:color w:val="000000"/>
          <w:sz w:val="28"/>
          <w:lang w:val="ru-RU"/>
        </w:rPr>
        <w:t>ьного развития, размножения, индивидуального развития организма (онтогенеза), взаимодействия генов, гетерозиса, искусственного отбора;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умение устанавливать взаимосвязи между органоидами клетки и их функциями, строением клеток разных тканей и их функциями, </w:t>
      </w:r>
      <w:r w:rsidRPr="00CF6AD7">
        <w:rPr>
          <w:rFonts w:ascii="Times New Roman" w:hAnsi="Times New Roman"/>
          <w:color w:val="000000"/>
          <w:sz w:val="28"/>
          <w:lang w:val="ru-RU"/>
        </w:rPr>
        <w:t>между органами и системами органов у растений, животных и человека и их функциями, между системами органов и их функциями, между этапами обмена веществ, этапами клеточного цикла и жизненных циклов организмов, этапами эмбрионального развития, генотипом и фе</w:t>
      </w:r>
      <w:r w:rsidRPr="00CF6AD7">
        <w:rPr>
          <w:rFonts w:ascii="Times New Roman" w:hAnsi="Times New Roman"/>
          <w:color w:val="000000"/>
          <w:sz w:val="28"/>
          <w:lang w:val="ru-RU"/>
        </w:rPr>
        <w:t>нотипом, фенотипом и факторами среды обитания;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умение выявлять отличительные признаки живых систем, в том числе растений, животных и человека;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соответствующие аргументы, биологическую терминологию и символику для доказательства родства </w:t>
      </w:r>
      <w:r w:rsidRPr="00CF6AD7">
        <w:rPr>
          <w:rFonts w:ascii="Times New Roman" w:hAnsi="Times New Roman"/>
          <w:color w:val="000000"/>
          <w:sz w:val="28"/>
          <w:lang w:val="ru-RU"/>
        </w:rPr>
        <w:t>организмов разных систематических групп;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умение решать биологические задачи, выявлять причинно-следственные связи между исследуемыми биологическими процессами и явлениями, делать выводы и прогнозы на основании полученных результатов;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умение выполнять лабор</w:t>
      </w:r>
      <w:r w:rsidRPr="00CF6AD7">
        <w:rPr>
          <w:rFonts w:ascii="Times New Roman" w:hAnsi="Times New Roman"/>
          <w:color w:val="000000"/>
          <w:sz w:val="28"/>
          <w:lang w:val="ru-RU"/>
        </w:rPr>
        <w:t>аторные и практические работы, соблюдать правила при работе с учебным и лабораторным оборудованием;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</w:t>
      </w:r>
      <w:r w:rsidRPr="00CF6AD7">
        <w:rPr>
          <w:rFonts w:ascii="Times New Roman" w:hAnsi="Times New Roman"/>
          <w:color w:val="000000"/>
          <w:sz w:val="28"/>
          <w:lang w:val="ru-RU"/>
        </w:rPr>
        <w:t>ение участвовать в учебно-исследовательской работе по биологии, экологии и медицине, проводимой на базе школьных научных обществ, и публично представлять полученные результаты на ученических конференциях;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умение оценивать этические аспекты современных иссл</w:t>
      </w:r>
      <w:r w:rsidRPr="00CF6AD7">
        <w:rPr>
          <w:rFonts w:ascii="Times New Roman" w:hAnsi="Times New Roman"/>
          <w:color w:val="000000"/>
          <w:sz w:val="28"/>
          <w:lang w:val="ru-RU"/>
        </w:rPr>
        <w:t>едований в области биологии и медицины (клонирование, искусственное оплодотворение, направленное изменение генома и создание трансгенных организмов);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умение осуществлять осознанный выбор будущей профессиональной деятельности в области биологии, медицины, б</w:t>
      </w:r>
      <w:r w:rsidRPr="00CF6AD7">
        <w:rPr>
          <w:rFonts w:ascii="Times New Roman" w:hAnsi="Times New Roman"/>
          <w:color w:val="000000"/>
          <w:sz w:val="28"/>
          <w:lang w:val="ru-RU"/>
        </w:rPr>
        <w:t>иотехнологии, ветеринарии, сельского хозяйства, пищевой промышленности, углублять познавательный интерес,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</w:t>
      </w:r>
      <w:r w:rsidRPr="00CF6AD7">
        <w:rPr>
          <w:rFonts w:ascii="Times New Roman" w:hAnsi="Times New Roman"/>
          <w:color w:val="000000"/>
          <w:sz w:val="28"/>
          <w:lang w:val="ru-RU"/>
        </w:rPr>
        <w:t>о образования.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в </w:t>
      </w:r>
      <w:r w:rsidRPr="00CF6AD7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сформированность знаний о месте и роли биологии в системе естественных наук, в формировании современной естественно-научной картины мира, в познании </w:t>
      </w:r>
      <w:r w:rsidRPr="00CF6AD7">
        <w:rPr>
          <w:rFonts w:ascii="Times New Roman" w:hAnsi="Times New Roman"/>
          <w:color w:val="000000"/>
          <w:sz w:val="28"/>
          <w:lang w:val="ru-RU"/>
        </w:rPr>
        <w:t>законов природы и решении экологических проблем человечества, а также в решении вопросов рационального природопользования, и в формировании ценностного отношения к природе, обществу, человеку, о вкладе российских и зарубежных учёных-биологов в развитие био</w:t>
      </w:r>
      <w:r w:rsidRPr="00CF6AD7">
        <w:rPr>
          <w:rFonts w:ascii="Times New Roman" w:hAnsi="Times New Roman"/>
          <w:color w:val="000000"/>
          <w:sz w:val="28"/>
          <w:lang w:val="ru-RU"/>
        </w:rPr>
        <w:t>логии;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умение владеть системой биологических знаний, которая включает определения и понимание сущности основополагающих биологических терминов и понятий (вид, экосистема, биосфера), биологические теории (эволюционная теория Ч. Дарвина, синтетическая теория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эволюции), учения (А. Н. Северцова – о путях и направлениях эволюции, В.И. Вернадского – о биосфере), законы (генетического равновесия Дж. Харди и В. Вайнберга, зародышевого сходства К. М. Бэра), правила (минимума Ю. Либиха, экологической пирамиды энергии</w:t>
      </w:r>
      <w:r w:rsidRPr="00CF6AD7">
        <w:rPr>
          <w:rFonts w:ascii="Times New Roman" w:hAnsi="Times New Roman"/>
          <w:color w:val="000000"/>
          <w:sz w:val="28"/>
          <w:lang w:val="ru-RU"/>
        </w:rPr>
        <w:t>), гипотезы (гипотеза «мира РНК» У. Гилберта);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умение владеть основными методами научного познания, используемыми в биологических исследованиях живых объектов и экосистем (описание, измерение, наблюдение, эксперимент), способами выявления и оценки антропог</w:t>
      </w:r>
      <w:r w:rsidRPr="00CF6AD7">
        <w:rPr>
          <w:rFonts w:ascii="Times New Roman" w:hAnsi="Times New Roman"/>
          <w:color w:val="000000"/>
          <w:sz w:val="28"/>
          <w:lang w:val="ru-RU"/>
        </w:rPr>
        <w:t>енных изменений в природе;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признаки: видов, биогеоценозов, экосистем и биосферы, стабилизирующего, движущего и разрывающего естественного отбора, аллопатрического и симпатрического видообразования, влияния движущих сил эволюции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 на генофонд популяции, приспособленности организмов к среде обитания, чередования направлений эволюции, круговорота веществ и потока энергии в экосистемах;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умение устанавливать взаимосвязи между процессами эволюции, движущими силами антропогенеза, компоне</w:t>
      </w:r>
      <w:r w:rsidRPr="00CF6AD7">
        <w:rPr>
          <w:rFonts w:ascii="Times New Roman" w:hAnsi="Times New Roman"/>
          <w:color w:val="000000"/>
          <w:sz w:val="28"/>
          <w:lang w:val="ru-RU"/>
        </w:rPr>
        <w:t>нтами различных экосистем и приспособлениями к ним организмов;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 xml:space="preserve">умение выявлять отличительные признаки живых систем, приспособленность видов к среде обитания, абиотических и биотических </w:t>
      </w:r>
      <w:r w:rsidRPr="00CF6AD7">
        <w:rPr>
          <w:rFonts w:ascii="Times New Roman" w:hAnsi="Times New Roman"/>
          <w:color w:val="000000"/>
          <w:sz w:val="28"/>
          <w:lang w:val="ru-RU"/>
        </w:rPr>
        <w:lastRenderedPageBreak/>
        <w:t>компонентов экосистем, взаимосвязей организмов в сообществах, антропоге</w:t>
      </w:r>
      <w:r w:rsidRPr="00CF6AD7">
        <w:rPr>
          <w:rFonts w:ascii="Times New Roman" w:hAnsi="Times New Roman"/>
          <w:color w:val="000000"/>
          <w:sz w:val="28"/>
          <w:lang w:val="ru-RU"/>
        </w:rPr>
        <w:t>нных изменений в экосистемах своей местности;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умение использовать соответствующие аргументы, биологическую терминологию и символику для доказательства родства организмов разных систематических групп, взаимосвязи организмов и среды обитания, единства челове</w:t>
      </w:r>
      <w:r w:rsidRPr="00CF6AD7">
        <w:rPr>
          <w:rFonts w:ascii="Times New Roman" w:hAnsi="Times New Roman"/>
          <w:color w:val="000000"/>
          <w:sz w:val="28"/>
          <w:lang w:val="ru-RU"/>
        </w:rPr>
        <w:t>ческих рас, необходимости сохранения многообразия видов и экосистем как условия сосуществования природы и человечества;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умение решать биологические задачи, выявлять причинно-следственные связи между исследуемыми биологическими процессами и явлениями, делат</w:t>
      </w:r>
      <w:r w:rsidRPr="00CF6AD7">
        <w:rPr>
          <w:rFonts w:ascii="Times New Roman" w:hAnsi="Times New Roman"/>
          <w:color w:val="000000"/>
          <w:sz w:val="28"/>
          <w:lang w:val="ru-RU"/>
        </w:rPr>
        <w:t>ь выводы и прогнозы на основании полученных результатов;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умение выдвигать гипотезы, проверять их экспериментальными средствами, формул</w:t>
      </w:r>
      <w:r w:rsidRPr="00CF6AD7">
        <w:rPr>
          <w:rFonts w:ascii="Times New Roman" w:hAnsi="Times New Roman"/>
          <w:color w:val="000000"/>
          <w:sz w:val="28"/>
          <w:lang w:val="ru-RU"/>
        </w:rPr>
        <w:t>ируя цель исследования, анализировать полученные результаты и делать выводы;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умение участвовать в учебно-исследовательской работе по биологии, экологии и медицине, проводимой на базе школьных научных обществ, и публично представлять полученные результаты н</w:t>
      </w:r>
      <w:r w:rsidRPr="00CF6AD7">
        <w:rPr>
          <w:rFonts w:ascii="Times New Roman" w:hAnsi="Times New Roman"/>
          <w:color w:val="000000"/>
          <w:sz w:val="28"/>
          <w:lang w:val="ru-RU"/>
        </w:rPr>
        <w:t>а ученических конференциях;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умение оценивать гипотезы и теории о происхождении жизни, человека и человеческих рас, о причинах, последствиях и способах предотвращения глобальных изменений в биосфере;</w:t>
      </w:r>
    </w:p>
    <w:p w:rsidR="003B7349" w:rsidRPr="00CF6AD7" w:rsidRDefault="00F61257">
      <w:pPr>
        <w:spacing w:after="0" w:line="264" w:lineRule="auto"/>
        <w:ind w:firstLine="600"/>
        <w:jc w:val="both"/>
        <w:rPr>
          <w:lang w:val="ru-RU"/>
        </w:rPr>
      </w:pPr>
      <w:r w:rsidRPr="00CF6AD7">
        <w:rPr>
          <w:rFonts w:ascii="Times New Roman" w:hAnsi="Times New Roman"/>
          <w:color w:val="000000"/>
          <w:sz w:val="28"/>
          <w:lang w:val="ru-RU"/>
        </w:rPr>
        <w:t>умение осуществлять осознанный выбор будущей профессионал</w:t>
      </w:r>
      <w:r w:rsidRPr="00CF6AD7">
        <w:rPr>
          <w:rFonts w:ascii="Times New Roman" w:hAnsi="Times New Roman"/>
          <w:color w:val="000000"/>
          <w:sz w:val="28"/>
          <w:lang w:val="ru-RU"/>
        </w:rPr>
        <w:t xml:space="preserve">ьной деятельности в области биологии, экологии, природопользования, медицины, биотехнологии, психологии, ветеринарии, сельского хозяйства, пищевой промышленности, углублять познавательный интерес, направленный на осознанный выбор соответствующей профессии </w:t>
      </w:r>
      <w:r w:rsidRPr="00CF6AD7">
        <w:rPr>
          <w:rFonts w:ascii="Times New Roman" w:hAnsi="Times New Roman"/>
          <w:color w:val="000000"/>
          <w:sz w:val="28"/>
          <w:lang w:val="ru-RU"/>
        </w:rPr>
        <w:t>и продолжение биологического образования в организациях среднего профессионального и высшего образования.</w:t>
      </w:r>
    </w:p>
    <w:p w:rsidR="003B7349" w:rsidRPr="00CF6AD7" w:rsidRDefault="003B7349">
      <w:pPr>
        <w:rPr>
          <w:lang w:val="ru-RU"/>
        </w:rPr>
        <w:sectPr w:rsidR="003B7349" w:rsidRPr="00CF6AD7">
          <w:pgSz w:w="11906" w:h="16383"/>
          <w:pgMar w:top="1134" w:right="850" w:bottom="1134" w:left="1701" w:header="720" w:footer="720" w:gutter="0"/>
          <w:cols w:space="720"/>
        </w:sectPr>
      </w:pPr>
    </w:p>
    <w:p w:rsidR="003B7349" w:rsidRDefault="00F61257">
      <w:pPr>
        <w:spacing w:after="0"/>
        <w:ind w:left="120"/>
      </w:pPr>
      <w:bookmarkStart w:id="8" w:name="block-66741356"/>
      <w:bookmarkEnd w:id="7"/>
      <w:r w:rsidRPr="00CF6A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B7349" w:rsidRDefault="00F612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3B734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7349" w:rsidRDefault="003B7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7349" w:rsidRDefault="003B734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7349" w:rsidRDefault="003B7349"/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изучение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клетки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организация клетки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клетки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клетке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Наследственная информация и реализация её в клетке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Жизненный цикл клетки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организмов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развитие организмов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– наука о наследственности и изменчивости организмов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наследственности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изменчивости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Селекция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Биотехнология и синтетическая биология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/>
        </w:tc>
      </w:tr>
    </w:tbl>
    <w:p w:rsidR="003B7349" w:rsidRDefault="003B7349">
      <w:pPr>
        <w:sectPr w:rsidR="003B7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7349" w:rsidRDefault="00F612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3B734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7349" w:rsidRDefault="003B7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7349" w:rsidRDefault="003B734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7349" w:rsidRDefault="003B7349"/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Зарождение и развитие эволюционных представлений в биологии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Микроэволюция и её результаты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Макроэволюция и её результаты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 и развитие жизни на Земле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Происхождение человека – антропогенез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— наука о взаимоотношениях организмов и надорганизменных систем с окружающей средой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видов и популяций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сообществ. Экологические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– глобальная экосистема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B7349" w:rsidRDefault="003B7349"/>
        </w:tc>
      </w:tr>
    </w:tbl>
    <w:p w:rsidR="003B7349" w:rsidRDefault="003B7349">
      <w:pPr>
        <w:sectPr w:rsidR="003B7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7349" w:rsidRDefault="003B7349">
      <w:pPr>
        <w:sectPr w:rsidR="003B7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7349" w:rsidRDefault="00F61257">
      <w:pPr>
        <w:spacing w:after="0"/>
        <w:ind w:left="120"/>
      </w:pPr>
      <w:bookmarkStart w:id="9" w:name="block-6674135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B7349" w:rsidRDefault="00F612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609"/>
        <w:gridCol w:w="1199"/>
        <w:gridCol w:w="1841"/>
        <w:gridCol w:w="1910"/>
        <w:gridCol w:w="1347"/>
        <w:gridCol w:w="2221"/>
      </w:tblGrid>
      <w:tr w:rsidR="003B7349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7349" w:rsidRDefault="003B7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7349" w:rsidRDefault="003B7349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7349" w:rsidRDefault="003B7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7349" w:rsidRDefault="003B7349"/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как комплексная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как часть современного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Уровневая организация живых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открытия и изучения клетки. </w:t>
            </w:r>
            <w:r>
              <w:rPr>
                <w:rFonts w:ascii="Times New Roman" w:hAnsi="Times New Roman"/>
                <w:color w:val="000000"/>
                <w:sz w:val="24"/>
              </w:rPr>
              <w:t>Клеточная теория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молекулярной и клеточной биологии. Практическая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«Изучение методов клеточной биологии (хроматография, электрофорез, дифференциальное центрифугирование, ПЦР)»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клетки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Минеральные вещества клетки, их биологическая роль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Органические вещества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клетки — белки. Лабораторная работа «Обнаружение белков с помощью качественных реакций»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Свойства, классификация и функции белков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Органические вещества клетки — углеводы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Органические вещества клетки — липиды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Нуклеиновые кислоты. ДНК и РНК. Лабораторная работа «Исследование нуклеиновых кислот, выделенных из клеток различных организмов»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функции АТФ. Другие нуклеозидтрифосфаты (НТФ)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Секвенирование ДНК. Методы геномики,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транскриптомики, протеомики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структурной биологии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клеток. Прокариотическая клетка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эукариотической клетки. Практическая работа «Изучение свойств клеточной мембраны»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Поверхностный </w:t>
            </w:r>
            <w:r>
              <w:rPr>
                <w:rFonts w:ascii="Times New Roman" w:hAnsi="Times New Roman"/>
                <w:color w:val="000000"/>
                <w:sz w:val="24"/>
              </w:rPr>
              <w:t>аппарат клетки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Одномембранные органоиды клетки. Практическая работа «Изучение движения цитоплазмы в растительных клетках»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Полуавтономные органоиды клетки: митохондрии, пластиды. Лабораторная работа «Исследование плазмолиза и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деплазмолиза в растительных клетках»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Немембранные органоиды клетки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ядра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Сравнительная характеристика клеток эукариот. Лабораторная работа «Изучение строения клеток различных организмов»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Ассимиляция и диссимиляция — две стороны метаболизма. Типы обмена веществ. Лабораторная работа «Изучение каталитической активности ферментов (на примере амилазы или каталазы)»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Ферментативный характер реакций клеточного метаболизма.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ферментативного расщепления пероксида водорода в растительных и животных клетках»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Белки-активаторы и белки-ингибиторы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Автотрофный тип обмена веществ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Хемосинтез.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«Сравнение процессов фотосинтеза и хемосинтеза»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Анаэробные организмы. Виды брожения. Лабораторная работа «Сравнение процессов брожения и дыхания»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Аэробные организмы. Этапы энергетического обмена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мембранного градиента протонов. Синтез АТФ: работа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протонной АТФ-синтазы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Реакции матричного синтеза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 — матричный синтез РНК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Трансляция и её этапы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аминокислот. Роль рибосом в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биосинтезе белка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генома у прокариот и эукариот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Молекулярные механизмы экспрессии генов у эукариот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Вирусы — неклеточные формы жизни и облигатные паразиты. Практическая работа «Создание модели вируса»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Вирусные заболевания человека, животных, растений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Нанотехнологии в биологии и медицине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Жизненный цикл клетки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Матричный синтез ДНК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Хромосомы. Лабораторная работа «Изучение хромосом на готовых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микропрепаратах»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клетки — митоз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Типы клеток. Кариокинез и цитокинез. Лабораторная работа «Наблюдение митоза в клетках кончика корешка лука (на готовых микропрепаратах)»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жизненного цикла клеток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 как единое целое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Ткани растений. Лабораторная работа «Изучение тканей растений»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Ткани животных и человека. Лабораторная работа «Изучение тканей животных»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Органы. Системы органов.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органов цветкового растения»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тела организмов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организмов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организмов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позвоночных животных. Пищеварительная система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Дыхание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позвоночных животных и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у организмов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система позвоночных животных и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организмов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у организмов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Иммунная система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Раздражимость и регуляция у организмов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Гуморальная регуляция и эндокринная система животных и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Половое размножение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Гаметогенез. Образование и развитие половых клеток. Лабораторная работа «Изучение строения половых клеток на готовых микропрепаратах»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организмов — онтогенез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Закладка органов и тканей из зародышевых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листков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Рост и развитие животных. Лабораторная работа «Выявление признаков сходства зародышей позвоночных животных»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растений. Лабораторная работа «Строение органов размножения высших растений»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становления и развития генетики как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и символы генетики. Лабораторная работа «Дрозофила как объект генетических исследований»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наследования признаков. Моногибридное скрещивание.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"Изучение результатов моногибридного скрещивания у дрозофилы"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Цитологические основы моногибридного скрещивания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Анализирующее скрещивание. Неполное доминирование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Дигибридное скрещивание.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результатов дигибридного скрещивания у дрозофилы»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Цитологические основы дигибридного скрещивания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Сцепленное наследование признаков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Хромосомная теория наследственности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пола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Генотип как целостная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Генетический контроль развития растений, животных и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Изменчивость признаков. Виды изменчивости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Модификационная изменчивость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Вариационный ряд и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вариационная кривая. Лабораторная работа «Исследование закономерностей модификационной изменчивости.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вариационного ряда и вариационной кривой»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Генотипическая изменчивость. Комбинативная изменчивость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Мутационная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изменчивость.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«Мутации у дрозофилы (на готовых микропрепаратах)»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мутационного процесса. Эпигенетика и эпигеномика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человека. Практическая работа «Составление и анализ родословной»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медицинской генетики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медицинской генетики в предотвращении и лечении генетических заболеваний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селекции. Лабораторная работа «Изучение сортов культурных растений и пород домашних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Методы селекционной работы. Лабораторная работа «Изучение методов селекции растений»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Достижения селекции растений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«Прививка растений»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Сохранение, изучение и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генетических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Биотехнология как наука и отрасль производства. Практическая работа «Изучение объектов биотехнологии»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направления синтетической биологии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Хромосомная и генная инженерия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Медицинские биотехнологии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Повторение, обобщение, систематизация знаний 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7349" w:rsidRDefault="003B7349"/>
        </w:tc>
      </w:tr>
    </w:tbl>
    <w:p w:rsidR="003B7349" w:rsidRDefault="003B7349">
      <w:pPr>
        <w:sectPr w:rsidR="003B7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7349" w:rsidRDefault="00F612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4549"/>
        <w:gridCol w:w="1224"/>
        <w:gridCol w:w="1841"/>
        <w:gridCol w:w="1910"/>
        <w:gridCol w:w="1347"/>
        <w:gridCol w:w="2221"/>
      </w:tblGrid>
      <w:tr w:rsidR="003B734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7349" w:rsidRDefault="003B7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7349" w:rsidRDefault="003B734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7349" w:rsidRDefault="003B73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7349" w:rsidRDefault="003B7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7349" w:rsidRDefault="003B7349"/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теория Ч. Дарвина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Движущие силы эволюции видов по Ч. Дарвину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существование, естественный и искусственный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отбор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синтетической теории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Этапы эволюционного процесса: микроэволюция и макроэволюция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Популяция — элементарная единица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генетического равновесия Дж. Харди, В. Вайнберга.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«Выявление изменчивости у особей одного вида»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факторы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Эффект основателя. Эффект бутылочного горлышка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Миграции. Изоляции популяций: географическая, биологическая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отбор — направляющий фактор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Половой отбор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Приспособленность организмов как результат микроэволюции. Лабораторная работа «Изучение ароморфозов и идиоадаптаций у растений и животных»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приспособлений у организмов: морфологические, физиологические, биохимические, поведенческие.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«Приспособления организмов и их относительная целесообразность»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Вид, его критерии и структура. Лабораторная работа «Сравнение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видов по морфологическому критерию»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вида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Видообразование как результат микроэволюции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микроэволюции и эпидемиологии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Макроэволюция. Палеонтологические методы изучения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Биогеографические методы изучения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Эмбриологические и сравнительно-морфологические методы изучения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Молекулярно-генетические, биохимические и математические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методы изучения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закономерности </w:t>
            </w:r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Адаптивная радиация. Неравномерность темпов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гипотезы происхождения жизни на Земле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Донаучные представления о зарождении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неорганической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Гипотезы зарождения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Земли и методы её изучения. Лабораторная работа «Изучение и описание ископаемых остатков древних организмов»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Начальные этапы органической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эукариот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растительного мира. Практическая работа «Изучение особенностей строения растений разных отделов»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животного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Эволюция животных. Практическая работа «Изучение особенностей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позвоночных животных»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жизни на Земле по эрам и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периодам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Массовые вымирания — экологические кризисы прошлого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экологический кризис, его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органического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систематические группы организмов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Антропология — наука о человеке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представлений о происхождении человека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человека в системе органического мира. Лабораторная работа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особенностей строения скелета человека, связанных с прямохождением»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антропогенеза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биологических и социальных факторов в антропогенезе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антропогенеза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Палеогенетика и палеогеномика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современного человека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Человеческие расы. Практическая работа «Изучение экологических адаптаций человека»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Междисциплинарные методы антропологии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и 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Методы экологии. Лабораторная работа «Изучение методов экологических исследований»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экологических знаний для человека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факторы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факторы. Свет как экологический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фактор. Лабораторная работа «Выявление приспособлений организмов к влиянию света»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Абиотические факторы. Температура как экологический фактор. Лабораторная работа «Выявление приспособлений организмов к влиянию температуры»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Абиотические факторы. Влажность как экологический фактор. Лабораторная работа «Анатомические особенности растений из разных мест обитания»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Биологические ритмы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Жизненные формы организмов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биотических взаимодействий для существования организмов в среде обитания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характеристики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популяции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показатели популяции: численность, плотность, возрастная и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половая структура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показатели популяции: рождаемость, прирост, темп роста, смертность, миграции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Экологическая структура популяции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популяции и её регуляция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Кривые роста численности популяции. </w:t>
            </w: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Кривые выживания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ниша вида. Лабораторная работа «Приспособления семян растений к расселению»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 как система популяций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Pr="00CF6AD7" w:rsidRDefault="00F61257">
            <w:pPr>
              <w:spacing w:after="0"/>
              <w:ind w:left="135"/>
              <w:rPr>
                <w:lang w:val="ru-RU"/>
              </w:rPr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поведения и миграций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 w:rsidRPr="00CF6A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Сообщество организмов — </w:t>
            </w:r>
            <w:r>
              <w:rPr>
                <w:rFonts w:ascii="Times New Roman" w:hAnsi="Times New Roman"/>
                <w:color w:val="000000"/>
                <w:sz w:val="24"/>
              </w:rPr>
              <w:t>биоценоз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Экосистема как открытая система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 веществ и поток энергии в экосистеме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экосистемы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пирамиды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сообществ — сукцессии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экосистемы. Экосистемы озер и рек. Экосистемы морей и океанов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экосистемы. Экосистемы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тундр, лесов, степей, пустынь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Антропогенные экосистемы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Урбоэкосистемы. Практическая работа «Изучение и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урбоэкосистемы»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формирования основных взаимодействий организмов в экосистемах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воздействия загрязнений разных типов на суборганизменном, организменном, популяционном и экосистемном уровнях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общепланетарная оболочка Земли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Учение В. И. Вернадского о биосфере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существования биосферы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и биогеохимические циклы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Зональность биосферы. Основные биомы суши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Устойчивость биосферы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кризисы и их причины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Воздействие человека на биосферу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Антропогенное воздействие на растительный и животный мир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принципы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устойчивого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развития человечества и природы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природопользование и сохранение биологического разнообразия Земли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«Микроэволюция и её результаты»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«Макроэволюция и её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«Происхождение и развитие жизни на Земле»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«Происхождение человека – антропогенез»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«Экология – наука о взаимоотношениях организмов»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«Организмы и среда обитания»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«Экология видов и популяций»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«Биосфера – глобальная экосистема»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B7349" w:rsidRDefault="003B7349">
            <w:pPr>
              <w:spacing w:after="0"/>
              <w:ind w:left="135"/>
            </w:pPr>
          </w:p>
        </w:tc>
      </w:tr>
      <w:tr w:rsidR="003B7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7349" w:rsidRDefault="003B7349"/>
        </w:tc>
      </w:tr>
    </w:tbl>
    <w:p w:rsidR="003B7349" w:rsidRDefault="003B7349">
      <w:pPr>
        <w:sectPr w:rsidR="003B7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7349" w:rsidRDefault="003B7349">
      <w:pPr>
        <w:sectPr w:rsidR="003B7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7349" w:rsidRDefault="00F61257">
      <w:pPr>
        <w:spacing w:before="199" w:after="199"/>
        <w:ind w:left="120"/>
      </w:pPr>
      <w:bookmarkStart w:id="10" w:name="block-6674135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</w:t>
      </w:r>
      <w:r>
        <w:rPr>
          <w:rFonts w:ascii="Times New Roman" w:hAnsi="Times New Roman"/>
          <w:b/>
          <w:color w:val="000000"/>
          <w:sz w:val="28"/>
        </w:rPr>
        <w:t xml:space="preserve"> ЕГЭ ПО БИОЛОГИИ ТРЕБОВАНИЯ К РЕЗУЛЬТАТАМ ОСВОЕНИЯ ОСНОВНОЙ ОБРАЗОВАТЕЛЬНОЙ ПРОГРАММЫ СРЕДНЕГО ОБЩЕГО ОБРАЗОВАНИЯ</w:t>
      </w:r>
    </w:p>
    <w:p w:rsidR="003B7349" w:rsidRDefault="003B734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3B73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разования </w:t>
            </w:r>
          </w:p>
        </w:tc>
      </w:tr>
      <w:tr w:rsidR="003B73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знаний о месте и роли биологии в системе естественных наук, в формировании современной естественнонаучной картины мира, в познании законов природы и решении жизненно важных социально-этических, экономических, экологических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 человечества, а также в решении вопросов рационального природопользования, в формировании ценностного отношения к природе, обществу, человеку; о вкладе российских и зарубежных учёных – биологов в развитие биологии</w:t>
            </w:r>
          </w:p>
        </w:tc>
      </w:tr>
      <w:tr w:rsidR="003B73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системой знаний об осн</w:t>
            </w:r>
            <w:r>
              <w:rPr>
                <w:rFonts w:ascii="Times New Roman" w:hAnsi="Times New Roman"/>
                <w:color w:val="000000"/>
                <w:sz w:val="24"/>
              </w:rPr>
              <w:t>овных методах научного познания, 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выдвигать гипотезы, проверять их экс</w:t>
            </w:r>
            <w:r>
              <w:rPr>
                <w:rFonts w:ascii="Times New Roman" w:hAnsi="Times New Roman"/>
                <w:color w:val="000000"/>
                <w:sz w:val="24"/>
              </w:rPr>
              <w:t>периментальными средствами, формулируя цель исследования, анализировать полученные результаты и делать выводы.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зависимости между исследуемыми величинами, объяснение полученных результатов и формулирование выводов с использованием научных понятий,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теорий и законов</w:t>
            </w:r>
          </w:p>
        </w:tc>
      </w:tr>
      <w:tr w:rsidR="003B73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владеть системой биологических знаний, которая включает: 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основополагающие биологические термины и понятия (жизнь, клетка, ткань, орган, организм, вид, популяция, экосистема, биоценоз, биосфера; метаболизм, гомеостаз, клеточный и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ммунитет, биосинтез белка, биополимеры, дискретность, саморегуляция, самовоспроизведение, наследственность, изменчивость, энергозависимость, рост и развитие)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;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биологические теории: клеточная теория Т. Шванна, М. Шлейдена, Р. Вирхова; клонально-селективного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иммунитета П. Эрлих, И.И. Мечникова, хромосомная теория наследственности Т. Моргана, закон зародышевого сходства К. Бэра, эволюционная теория Ч. Дарвина, синтетическая теория эволюции, теория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антропогенеза Ч. Дарвина; теория биогеоценоза В.Н. Сукачёва; уч</w:t>
            </w:r>
            <w:r>
              <w:rPr>
                <w:rFonts w:ascii="Times New Roman" w:hAnsi="Times New Roman"/>
                <w:color w:val="000000"/>
                <w:sz w:val="24"/>
              </w:rPr>
              <w:t>ение Н.И. Вавилова о центрах многообразия и происхождения культурных растений, учение А.Н. Северцова о путях и направлениях эволюции, учение В.И. Вернадского – о биосфере);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законы (единообразия потомков первого поколения, расщепления признаков, независимог</w:t>
            </w:r>
            <w:r>
              <w:rPr>
                <w:rFonts w:ascii="Times New Roman" w:hAnsi="Times New Roman"/>
                <w:color w:val="000000"/>
                <w:sz w:val="24"/>
              </w:rPr>
              <w:t>о наследования признаков Г. Менделя; сцепленного наследования признаков и нарушения сцепления генов Т. Моргана; гомологических рядов в наследственной изменчивости Н.И. Вавилова; генетического равновесия Дж. Харди и В. Вайнберга; зародышевого сходства К. Бэ</w:t>
            </w:r>
            <w:r>
              <w:rPr>
                <w:rFonts w:ascii="Times New Roman" w:hAnsi="Times New Roman"/>
                <w:color w:val="000000"/>
                <w:sz w:val="24"/>
              </w:rPr>
              <w:t>ра; биогенетический закон Э. Геккеля, Ф. Мюллера);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(чистоты гамет, комплементарности);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(минимума Ю. Либиха, экологической пирамиды чисел, биомассы и энергии);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гипотезы (коацерватной А.И. Опарина, первичного бульона Дж. Холдейна, микросфер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С. Фокса, рибозима Т. Чек)</w:t>
            </w:r>
          </w:p>
        </w:tc>
      </w:tr>
      <w:tr w:rsidR="003B73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решать поисковые биологические задачи; выявлять причинно-следственные связи между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исследуемыми биологическими объектами, процессами и явлениями; делать выводы и прогнозы на основании полученных результатов;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составлять г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3B73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устанавливать взаимосвязи между строением и функциями: органоидов, клеток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разных тканей, органами и системами органов у растений, животных и человека; между этапами обмена веществ; этапами клеточного цикла и жизненных циклов организмов; этапами эмбрионального развития; генотипом и фенотипом, фенотипом и факторами среды обитания</w:t>
            </w:r>
            <w:r>
              <w:rPr>
                <w:rFonts w:ascii="Times New Roman" w:hAnsi="Times New Roman"/>
                <w:color w:val="000000"/>
                <w:sz w:val="24"/>
              </w:rPr>
              <w:t>; процессами эволюции; движущими силами антропогенеза; компонентами различных экосистем и приспособлениями к ним организмов</w:t>
            </w:r>
          </w:p>
        </w:tc>
      </w:tr>
      <w:tr w:rsidR="003B73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выделять существенные признаки: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строения вирусов, клеток прокариот и эукариот; одноклеточных и многоклеточных организмов,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видов, биогеоценозов, экосистем и биосферы; строения органов и систем органов растений, животных, человека; процессов жизнедеятельности, протекающих в организмах растений, животных и человека; биологических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процессов: обмена веществ (метаболизм), информаци</w:t>
            </w:r>
            <w:r>
              <w:rPr>
                <w:rFonts w:ascii="Times New Roman" w:hAnsi="Times New Roman"/>
                <w:color w:val="000000"/>
                <w:sz w:val="24"/>
              </w:rPr>
              <w:t>и и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организма (онтогенеза), взаимодействия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генов, гетерозиса; действий искусственного отбора, стабилизирующего, движущего и разрывающего естественного отбора; аллопатрического и симпатрического видообразования; влияния движущих сил эволюции на генофонд популяции; приспособленности организмов к сре</w:t>
            </w:r>
            <w:r>
              <w:rPr>
                <w:rFonts w:ascii="Times New Roman" w:hAnsi="Times New Roman"/>
                <w:color w:val="000000"/>
                <w:sz w:val="24"/>
              </w:rPr>
              <w:t>де обитания, чередования направлений эволюции; круговорота веществ и потока энергии в экосистемах</w:t>
            </w:r>
          </w:p>
        </w:tc>
      </w:tr>
      <w:tr w:rsidR="003B73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умения выделять существенные признаки вирусов, клеток прокариот и эукариот; одноклеточных и многоклеточных организмов, видов, </w:t>
            </w:r>
            <w:r>
              <w:rPr>
                <w:rFonts w:ascii="Times New Roman" w:hAnsi="Times New Roman"/>
                <w:color w:val="000000"/>
                <w:sz w:val="24"/>
              </w:rPr>
              <w:t>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</w:t>
            </w:r>
            <w:r>
              <w:rPr>
                <w:rFonts w:ascii="Times New Roman" w:hAnsi="Times New Roman"/>
                <w:color w:val="000000"/>
                <w:sz w:val="24"/>
              </w:rPr>
              <w:t>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превращения энергии в биос</w:t>
            </w:r>
            <w:r>
              <w:rPr>
                <w:rFonts w:ascii="Times New Roman" w:hAnsi="Times New Roman"/>
                <w:color w:val="000000"/>
                <w:sz w:val="24"/>
              </w:rPr>
              <w:t>фере</w:t>
            </w:r>
          </w:p>
        </w:tc>
      </w:tr>
      <w:tr w:rsidR="003B73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использовать соответствующие аргументы, биологическую терминологию и символику для доказательства родства организмов разных систематических групп; взаимосвязи организмов и среды обитания; единства человеческих рас; необходимости здорового об</w:t>
            </w:r>
            <w:r>
              <w:rPr>
                <w:rFonts w:ascii="Times New Roman" w:hAnsi="Times New Roman"/>
                <w:color w:val="000000"/>
                <w:sz w:val="24"/>
              </w:rPr>
              <w:t>раза жизни, сохранения разнообразия видов и экосистем как условия сосуществования природы и человечества</w:t>
            </w:r>
          </w:p>
        </w:tc>
      </w:tr>
      <w:tr w:rsidR="003B734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критически оценивать информацию биологического содержания; интерпретировать этические аспекты современных исследований в биологии, медицине, </w:t>
            </w:r>
            <w:r>
              <w:rPr>
                <w:rFonts w:ascii="Times New Roman" w:hAnsi="Times New Roman"/>
                <w:color w:val="000000"/>
                <w:sz w:val="24"/>
              </w:rPr>
              <w:t>биотехнологии; рассматривать глобальные экологические проблемы современности, формировать по отношению к ним собственную позицию</w:t>
            </w:r>
          </w:p>
        </w:tc>
      </w:tr>
    </w:tbl>
    <w:p w:rsidR="003B7349" w:rsidRDefault="003B7349">
      <w:pPr>
        <w:sectPr w:rsidR="003B7349">
          <w:pgSz w:w="11906" w:h="16383"/>
          <w:pgMar w:top="1134" w:right="850" w:bottom="1134" w:left="1701" w:header="720" w:footer="720" w:gutter="0"/>
          <w:cols w:space="720"/>
        </w:sectPr>
      </w:pPr>
    </w:p>
    <w:p w:rsidR="003B7349" w:rsidRDefault="00F61257">
      <w:pPr>
        <w:spacing w:before="199" w:after="199"/>
        <w:ind w:left="120"/>
      </w:pPr>
      <w:bookmarkStart w:id="11" w:name="block-6674135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БИОЛОГИИ</w:t>
      </w:r>
    </w:p>
    <w:p w:rsidR="003B7349" w:rsidRDefault="003B734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8"/>
        <w:gridCol w:w="8451"/>
      </w:tblGrid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Биология как </w:t>
            </w:r>
            <w:r>
              <w:rPr>
                <w:rFonts w:ascii="Times New Roman" w:hAnsi="Times New Roman"/>
                <w:color w:val="000000"/>
                <w:sz w:val="24"/>
              </w:rPr>
              <w:t>наука. Живые системы и их изучение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Современная биология – комплексная наука. Биологические науки и изучаемые ими проблемы. Фундаментальные, прикладные и поисковые научные исследования в биологии.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биологии в формировании современной естествен</w:t>
            </w:r>
            <w:r>
              <w:rPr>
                <w:rFonts w:ascii="Times New Roman" w:hAnsi="Times New Roman"/>
                <w:color w:val="000000"/>
                <w:sz w:val="24"/>
              </w:rPr>
              <w:t>но-научной картины мира. Профессии, связанные с биологией. Значение биологии в практической деятельности человека: медицине, сельском хозяйстве, промышленности, охране природы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Живые системы как предмет изучения биологии. Свойства живых систем: единство химического состава, дискретность и целостность, сложность и упорядоченность структуры, открытость, самоорганизация, самовоспроизведение, раздражимость, изменчивость, рост и разви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тие.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Уровни организации живых систем: молекулярный, клеточный, тканевый, организменный, популяционно-видовой, экосистемный (биогеоценотический), биосферный. Процессы, происходящие в живых системах. Основные признаки живого. Жизнь как форма существования м</w:t>
            </w:r>
            <w:r>
              <w:rPr>
                <w:rFonts w:ascii="Times New Roman" w:hAnsi="Times New Roman"/>
                <w:color w:val="000000"/>
                <w:sz w:val="24"/>
              </w:rPr>
              <w:t>атерии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биологической науки. Наблюдение, измерение, эксперимент, систематизация, метаанализ. Понятие о зависимой и независимой переменной. Планирование эксперимента. Постановка и проверка гипотез. Нулевая гипотеза. Понятие выборки и её достоверн</w:t>
            </w:r>
            <w:r>
              <w:rPr>
                <w:rFonts w:ascii="Times New Roman" w:hAnsi="Times New Roman"/>
                <w:color w:val="000000"/>
                <w:sz w:val="24"/>
              </w:rPr>
              <w:t>ость. Разброс в биологических данных. Оценка достоверности полученных результатов. Причины искажения результатов эксперимента. Понятие статистического теста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Клетка как биологическая система 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Клетка – структурно-функциональная единица живого. Истори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 открытия клетки. Работы Р. Гука, А. Левенгука. Клеточная теория (Т. Шванн, М. Шлейден, Р. Вирхов). Основные положения современной клеточной теории.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молекулярной и клеточной биологии: микроскопия, хроматография, электрофорез, метод меченых атомов,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дифференциальное центрифугирование, культивирование клеток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Химический состав клетки. Макро-, микро- и ультрамикроэлементы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Вода и её роль как растворителя, реагента, участие в структурировании клетки,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теплорегуляции. Минеральные вещества клетки, их </w:t>
            </w:r>
            <w:r>
              <w:rPr>
                <w:rFonts w:ascii="Times New Roman" w:hAnsi="Times New Roman"/>
                <w:color w:val="000000"/>
                <w:sz w:val="24"/>
              </w:rPr>
              <w:t>биологическая роль. Роль катионов и анионов в клетке.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Биологические полимеры. Белки. Аминокислотный состав белков. Структуры белковой молекулы. Первичная структура белка, пептидная связь. Вторичная, третичная, четвертичная структуры. Денатурация.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белков. Классификация белков. Биологические функции белков.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Углеводы. Моносахариды, дисахариды, олигосахариды и полисахариды. Общий план строения и физико-химические свойства углеводов. Биологические функции углеводов.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Липиды. Гидрофильно-гидрофобные сво</w:t>
            </w:r>
            <w:r>
              <w:rPr>
                <w:rFonts w:ascii="Times New Roman" w:hAnsi="Times New Roman"/>
                <w:color w:val="000000"/>
                <w:sz w:val="24"/>
              </w:rPr>
              <w:t>йства. Классификация липидов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Триглицериды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фосфолипиды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воски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стероиды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Биологические функции липидов. Общие свойства биологических мембран – текучесть, способность к самозамыканию, полупроницаемость.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Нуклеиновые кислоты. ДНК и РНК. Строение нуклеиновых </w:t>
            </w:r>
            <w:r>
              <w:rPr>
                <w:rFonts w:ascii="Times New Roman" w:hAnsi="Times New Roman"/>
                <w:color w:val="000000"/>
                <w:sz w:val="24"/>
              </w:rPr>
              <w:t>кислот. Нуклеотиды. Принцип комплементарности. Правило Чаргаффа. Структура ДНК – двойная спираль. Местонахождение и биологические функции ДНК. Виды РНК. Функции РНК в клетке.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молекулы АТФ. Макроэргические связи в молекуле АТФ. Биологические функци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АТФ. Восстановленные переносчики, их функции в клетке. Секвенирование ДНК.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Структурная биология: биохимические и биофизические исследования состава и пространственной структуры биомолекул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клеток: эукариотическая и прокариотическая. Структурно-</w:t>
            </w:r>
            <w:r>
              <w:rPr>
                <w:rFonts w:ascii="Times New Roman" w:hAnsi="Times New Roman"/>
                <w:color w:val="000000"/>
                <w:sz w:val="24"/>
              </w:rPr>
              <w:t>функциональные образования клетки.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прокариотической клетки. Клеточная стенка бактерий и архей. Особенности строения гетеротрофной и автотрофной прокариотических клеток. Место и роль прокариот в биоценозах.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функционирование эукариотичес</w:t>
            </w:r>
            <w:r>
              <w:rPr>
                <w:rFonts w:ascii="Times New Roman" w:hAnsi="Times New Roman"/>
                <w:color w:val="000000"/>
                <w:sz w:val="24"/>
              </w:rPr>
              <w:t>кой клетки. Плазматическая мембрана (плазмалемма). Структура плазматической мембраны. Транспорт веществ через плазматическую мембрану: пассивный (диффузия, облегчённая диффузия), активный (первичный и вторичный активный транспорт). Полупроницаемость мембра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ны. Работа натрий-калиевого насоса. Эндоцитоз: пиноцитоз, фагоцитоз. Экзоцитоз. Клеточная стенка. Структура и функции клеточной стенки растений, грибов.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Цитоплазма. Цитозоль. Цитоскелет. Движение цитоплазмы. Органоиды клетки. Одномембранные органоиды клет</w:t>
            </w:r>
            <w:r>
              <w:rPr>
                <w:rFonts w:ascii="Times New Roman" w:hAnsi="Times New Roman"/>
                <w:color w:val="000000"/>
                <w:sz w:val="24"/>
              </w:rPr>
              <w:t>ки: эндоплазматическая сеть (ЭПС), аппарат Гольджи, лизосомы, их строение и функции. Взаимосвязь одномембранных органоидов клетки. Строение гранулярного ретикулума. Синтез растворимых белков.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Синтез клеточных мембран. Гладкий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(агранулярный) эндоплазматичес</w:t>
            </w:r>
            <w:r>
              <w:rPr>
                <w:rFonts w:ascii="Times New Roman" w:hAnsi="Times New Roman"/>
                <w:color w:val="000000"/>
                <w:sz w:val="24"/>
              </w:rPr>
              <w:t>кий ретикулум. Секреторная функция аппарата Гольджи. Транспорт веществ в клетке. Вакуоли растительных клеток. Клеточный сок. Тургор.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Полуавтономные органоиды клетки: митохондрии, пластиды.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функции митохондрий и пластид. Первичные, вторичные и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пластиды фотосинтезирующих эукариот. Хлоропласты, хромопласты, лейкопласты высших растений.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Немембранные органоиды клетки Строение и функции немембранных органоидов клетки. Рибосомы. Микрофиламенты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Мышечные клетки. Микротрубочки. Клеточный центр.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Строение и движение жгутиков и ресничек. Микротрубочки цитоплазмы. Центриоль.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Ядро. Оболочка ядра, хроматин, кариоплазма, ядрышки, их строение и функции. Ядерный белковый матрикс. Пространственное расположение хромосом в интерфазном ядре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Белки хроматина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гистоны.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Клеточные включения. Сравнительная характеристика клеток эукариот (растительной, животной, грибной)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Ассимиляция и диссимиляция – две стороны метаболизма. Типы обмена веществ: автотрофный и гетеротрофный. Участие кислорода в обменных процесс</w:t>
            </w:r>
            <w:r>
              <w:rPr>
                <w:rFonts w:ascii="Times New Roman" w:hAnsi="Times New Roman"/>
                <w:color w:val="000000"/>
                <w:sz w:val="24"/>
              </w:rPr>
              <w:t>ах. Энергетическое обеспечение клетки: превращение АТФ в обменных процессах. Ферментативный характер реакций клеточного метаболизма. Ферменты, их строение, свойства и механизм действия. Коферменты. Отличия ферментов от неорганических катализаторов. Белки-а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ктиваторы и белки-ингибиторы. Зависимость скорости ферментативных реакций от различных факторов.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Первичный синтез органических веществ в клетке. Фотосинтез. Роль хлоропластов в процессе фотосинтеза. Световая и темновая фазы. Продуктивность фотосинтеза. Вл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ияние различных факторов на скорость фотосинтеза. Значение фотосинтеза.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Хемосинтез. Разнообразие организмов-хемосинтетиков: нитрифицирующие бактерии, железобактерии, серобактерии, водородные бактерии. Значение хемосинтеза.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Анаэробные организмы. Виды брож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ения. Продукты брожения и их использование человеком. Анаэробные микроорганизмы как объекты биотехнологии и возбудители болезней.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Аэробные организмы. Этапы энергетического обмена. Подготовительный этап. Гликолиз – бескислородное расщепление глюкозы.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огическое окисление, или клеточное дыхание. Роль митохондрий в процессах биологического окисления. Циклические реакции. Окислительное фосфорилирование. Преимущества аэробного пути обмена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веществ перед анаэробным. Эффективность энергетического обмена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Реакции матричного синтеза. Принцип комплементарности в реакциях матричного синтеза. Реализация наследственной информации. Генетический код, его свойства. Транскрипция – матричный синтез РНК. Принципы транскрипции: комплементарность, антипараллельность, ас</w:t>
            </w:r>
            <w:r>
              <w:rPr>
                <w:rFonts w:ascii="Times New Roman" w:hAnsi="Times New Roman"/>
                <w:color w:val="000000"/>
                <w:sz w:val="24"/>
              </w:rPr>
              <w:t>имметричность. Трансляция и её этапы. Участие транспортных РНК в биосинтезе белка. Условия биосинтеза белка. Кодирование аминокислот. Роль рибосом в биосинтезе белка.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генома у прокариот и эукариот. Регуляция активности генов у прокариот. Гипоте</w:t>
            </w:r>
            <w:r>
              <w:rPr>
                <w:rFonts w:ascii="Times New Roman" w:hAnsi="Times New Roman"/>
                <w:color w:val="000000"/>
                <w:sz w:val="24"/>
              </w:rPr>
              <w:t>за оперона (Ф. Жакоб, Ж. Мано). Регуляция обменных процессов в клетке. Клеточный гомеостаз.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Вирусы – неклеточные формы жизни и облигатные паразиты. Строение простых и сложных вирусов, ретровирусов, бактериофагов.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Вирусные заболевания человека, животных, ра</w:t>
            </w:r>
            <w:r>
              <w:rPr>
                <w:rFonts w:ascii="Times New Roman" w:hAnsi="Times New Roman"/>
                <w:color w:val="000000"/>
                <w:sz w:val="24"/>
              </w:rPr>
              <w:t>стений. СПИД, COVID-19, социальные и медицинские проблемы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Клеточный цикл, его периоды и регуляция. Интерфаза и митоз. Особенности процессов, протекающих в интерфазе. Подготовка клетки к делению. Пресинтетический (постмитотический), синтетический и пос</w:t>
            </w:r>
            <w:r>
              <w:rPr>
                <w:rFonts w:ascii="Times New Roman" w:hAnsi="Times New Roman"/>
                <w:color w:val="000000"/>
                <w:sz w:val="24"/>
              </w:rPr>
              <w:t>тсинтетический (премитотический) периоды интерфазы.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Матричный синтез ДНК – репликация. Принципы репликации ДНК: комплементарность, полуконсервативный синтез, антипараллельность. Механизм репликации ДНК. Хромосомы. Строение хромосом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Теломеры и теломераза. </w:t>
            </w:r>
            <w:r>
              <w:rPr>
                <w:rFonts w:ascii="Times New Roman" w:hAnsi="Times New Roman"/>
                <w:color w:val="000000"/>
                <w:sz w:val="24"/>
              </w:rPr>
              <w:t>Хромосомный набор клетки – кариотип. Диплоидный и гаплоидный наборы хромосом. Гомологичные хромосомы. Половые хромосомы.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клетки – митоз. Стадии митоза и происходящие в них процессы. Типы митоза. Кариокинез и цитокинез. Биологическое значение митоза</w:t>
            </w:r>
            <w:r>
              <w:rPr>
                <w:rFonts w:ascii="Times New Roman" w:hAnsi="Times New Roman"/>
                <w:color w:val="000000"/>
                <w:sz w:val="24"/>
              </w:rPr>
              <w:t>. Регуляция митотического цикла клетки. Программируемая клеточная гибель – апоптоз.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геномика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 как биологическая система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Одноклеточные, колониальные, многоклеточные организмы и многотканевые организмы.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Формы размножения организмов: бесполое (включая вегетативное) и половое. Виды бесполого размножения: почкование, споруляция, фрагментация, клонирование.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Половое размножение. Половые клетки, или гаметы. Мейоз. Стадии мейоза. Поведение хромосом в мейозе. Кр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оссинговер. Биологический смысл мейоза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 полового процесса. Мейоз и его место в жизненном цикле организмов.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Предзародышевое развитие. Гаметогенез у животных. Половые железы. Образование и развитие половых клеток. Сперматогенез и оогенез. Строение половых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клеток. Оплодотворение и эмбриональное развитие животных. Способы оплодотворения: наружное, внутреннее. Партеногенез.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Индивидуальное развитие организмов (онтогенез). Стадии эмбриогенеза животных (на примере лягушки). Дробление. Типы дробления. Особенности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дробления млекопитающих. Зародышевые листки (гаструляция). Закладка органов и тканей из зародышевых листков. Взаимное влияние частей развивающегося зародыша (эмбриональная индукция). Закладка плана строения животного как результат иерархических взаимодейс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твий генов. Влияние на эмбриональное развитие различных факторов окружающей среды.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животных. Постэмбриональный период. Прямое и непрямое развитие. Развитие с метаморфозом у беспозвоночных и позвоночных животных. Биологическое значение прямо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 и непрямого развития, их распространение в природе. Типы роста животных. Факторы регуляции роста животных и человека. Стадии постэмбрионального развития у животных и человека. Периоды онтогенеза человека.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растений. Гаметофит и сп</w:t>
            </w:r>
            <w:r>
              <w:rPr>
                <w:rFonts w:ascii="Times New Roman" w:hAnsi="Times New Roman"/>
                <w:color w:val="000000"/>
                <w:sz w:val="24"/>
              </w:rPr>
              <w:t>орофит. Мейоз в жизненном цикле растений. Образование спор в процессе мейоза. Гаметогенез у растений. Оплодотворение и развитие растительных организмов. Двойное оплодотворение у цветковых растений. Образование и развитие семени. Механизмы регуляции онтоген</w:t>
            </w:r>
            <w:r>
              <w:rPr>
                <w:rFonts w:ascii="Times New Roman" w:hAnsi="Times New Roman"/>
                <w:color w:val="000000"/>
                <w:sz w:val="24"/>
              </w:rPr>
              <w:t>еза у растений и животных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становления и развития генетики как науки. Основные генетические понятия и символы. Гомологичные хромосомы, аллельные гены, альтернативные признаки, доминантный и рецессивный признак, гомозигота, гетерозигота, чистая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линия, гибриды, генотип, фенотип. Основные методы генетики: гибридологический, цитологический, молекулярно-генетический 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Моногибридное скрещивание. Первый закон Менделя – закон единообразия гибридов первого поколения. Правило доминирования. Второй закон Менделя – закон расщепления признаков. Цитологические основы моногибридного скрещивания. Гипотеза чистоты гамет.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Анализиру</w:t>
            </w:r>
            <w:r>
              <w:rPr>
                <w:rFonts w:ascii="Times New Roman" w:hAnsi="Times New Roman"/>
                <w:color w:val="000000"/>
                <w:sz w:val="24"/>
              </w:rPr>
              <w:t>ющее скрещивание. Промежуточный характер наследования. Расщепление признаков при неполном доминировании.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Дигибридное скрещивание. Третий закон Менделя – закон независимого наследования признаков. Цитологические основы дигибридного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скрещивания.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Сцепленное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аследование признаков. Работы Т. Моргана. Сцепленное наследование генов, нарушение сцепления между генами. Хромосомная теория наследственности.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пола. Хромосомный механизм определения пола. Аутосомы и половые хромосомы. Гомогаметный и гетерогаметн</w:t>
            </w:r>
            <w:r>
              <w:rPr>
                <w:rFonts w:ascii="Times New Roman" w:hAnsi="Times New Roman"/>
                <w:color w:val="000000"/>
                <w:sz w:val="24"/>
              </w:rPr>
              <w:t>ый пол. Генетическая структура половых хромосом. Наследование признаков, сцепленных с полом.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Генотип как целостная система. Плейотропия – множественное действие гена. Множественный аллелизм. Взаимодействие неаллельных генов. Комплементарность. Эпистаз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Пол</w:t>
            </w:r>
            <w:r>
              <w:rPr>
                <w:rFonts w:ascii="Times New Roman" w:hAnsi="Times New Roman"/>
                <w:color w:val="000000"/>
                <w:sz w:val="24"/>
              </w:rPr>
              <w:t>имерия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Взаимодействие генотипа и среды при формировании фенотипа. Изменчивость признаков. Качественные и количественные признаки. Виды изменчивости: ненаследственная и наследственная.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Модификационная изменчивость. Роль среды в формировании модификаци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онной изменчивости. Норма реакции признака. Вариационный ряд и вариационная кривая (В. Иоганнсен). Свойства модификационной изменчивости.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Генотипическая изменчивость. Свойства генотипической изменчивости. Виды генотипической изменчивости: комбинативная, му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тационная.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Комбинативная изменчивость. Мейоз и половой процесс – основа комбинативной изменчивости. Роль комбинативной изменчивости в создании генетического разнообразия в пределах одного вида.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Мутационная изменчивость. Виды мутаций: генные, хромосомные, г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еномные. Спонтанные и индуцированные мутации. Ядерные и цитоплазматические мутации. Соматические и половые мутации. Причины возникновения мутаций. Мутагены и их влияние на организмы. Закономерности мутационного процесса. Закон гомологических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рядов в наслед</w:t>
            </w:r>
            <w:r>
              <w:rPr>
                <w:rFonts w:ascii="Times New Roman" w:hAnsi="Times New Roman"/>
                <w:color w:val="000000"/>
                <w:sz w:val="24"/>
              </w:rPr>
              <w:t>ственной изменчивости (Н.И. Вавилов). Внеядерная изменчивость и наследственность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Кариотип человека. Международная программа исследования генома человека. Методы изучения генетики человека: генеалогический, близнецовый, цитогенетический, </w:t>
            </w:r>
            <w:r>
              <w:rPr>
                <w:rFonts w:ascii="Times New Roman" w:hAnsi="Times New Roman"/>
                <w:color w:val="000000"/>
                <w:sz w:val="24"/>
              </w:rPr>
              <w:t>популяционно-статистический, молекулярно-генетический. Современное определение генотипа: полногеномное секвенирование, генотипирование, в том числе с помощью ПЦР-анализа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Наследственные заболевания человека. Генные и хромосомные болезни человека.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Болезни 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наследственной предрасположенностью. Значение медицинской генетики в предотвращении и лечении генетических заболеваний человека. Стволовые клетки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Доместикация и селекция. Зарождение селекции и доместикации. Учение Н.И. Вавилова о центрах происхождени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я и многообразия культурных растений. Роль селекции в создании сортов растений и пород животных. Сорт, порода, штамм. Закон гомологических рядов в наследственной изменчивости Н.И. Вавилова, его значение для селекционной работы.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селекционной работы.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Искусственный отбор: массовый и индивидуальный. Этапы комбинационной селекции. Испытание производителей по потомству. Отбор по генотипу с помощью оценки фенотипа потомства и отбор по генотипу с помощью анализа ДНК.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Искусственный мутагенез как метод </w:t>
            </w:r>
            <w:r>
              <w:rPr>
                <w:rFonts w:ascii="Times New Roman" w:hAnsi="Times New Roman"/>
                <w:color w:val="000000"/>
                <w:sz w:val="24"/>
              </w:rPr>
              <w:t>селекционной работы. Радиационный и химический мутагенез как источник мутаций у культурных форм организмов. Использование геномного редактирования и методов рекомбинантных ДНК для получения исходного материала для селекции.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Получение полиплоидов. Внутривид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овая гибридизация. Близкородственное скрещивание, или инбридинг. Неродственное скрещивание, или аутбридинг. Гетерозис и его причины. Использование гетерозиса в селекции. Отдалённая гибридизация. Преодоление бесплодия межвидовых гибридов. Достижения селекци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и растений и животных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Объекты, используемые в биотехнологии, – клеточные и тканевые культуры, микроорганизмы, их характеристика. Традиционная биотехнология: хлебопечение, получение кисломолочных продуктов, виноделие. Микробиологический синтез. Объекты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микробиологических технологий. Производство белка, аминокислот и витаминов.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Искусственное оплодотворение. Реконструкция яйцеклеток и клонирование животных. Метод трансплантации ядер клеток.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Хромосомная и генная инженерия. Искусственный синтез гена и конс</w:t>
            </w:r>
            <w:r>
              <w:rPr>
                <w:rFonts w:ascii="Times New Roman" w:hAnsi="Times New Roman"/>
                <w:color w:val="000000"/>
                <w:sz w:val="24"/>
              </w:rPr>
              <w:t>труирование рекомбинантных ДНК. Достижения и перспективы хромосомной и генной инженерии. Медицинские биотехнологии. Использование стволовых клеток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и многообразие органического мира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Биологическое разнообразие организмов. Современная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органического мира. Принципы классификации организмов. Основные систематические группы организмов.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и жизнедеятельности одноклеточных организмов. Бактерии, археи, одноклеточные грибы, одноклеточные водоросли, другие протисты. Колониальн</w:t>
            </w:r>
            <w:r>
              <w:rPr>
                <w:rFonts w:ascii="Times New Roman" w:hAnsi="Times New Roman"/>
                <w:color w:val="000000"/>
                <w:sz w:val="24"/>
              </w:rPr>
              <w:t>ые организмы. Движение одноклеточных организмов: амёбоидное, жгутиковое, ресничное. Защита у одноклеточных организмов. Раздражимость у одноклеточных организмов. Таксисы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растения. Взаимосвязь частей многоклеточного организма. Ткани, орга</w:t>
            </w:r>
            <w:r>
              <w:rPr>
                <w:rFonts w:ascii="Times New Roman" w:hAnsi="Times New Roman"/>
                <w:color w:val="000000"/>
                <w:sz w:val="24"/>
              </w:rPr>
              <w:t>ны и системы органов многоклеточного организма. Организм как единое целое. Ткани растений. Типы растительных тканей: образовательная, покровная, проводящая, основная, механическая. Особенности строения, функций и расположения тканей в органах растений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Вегетативные и генеративные органы растений. Функции органов и систем органов. Каркас растений. Движение многоклеточных растений: тропизмы и настии. Поглощение воды, углекислого газа и минеральных веществ растениями. Дыхание растений. Диффузия газов через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поверхность клетки. Транспортные системы растений. Выделение у растений. Защита у многоклеточных растений. Кутикула. Средства пассивной и химической защиты. Фитонциды.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регуляция у организмов. Раздражимость и регуляция у многоклеточных раст</w:t>
            </w:r>
            <w:r>
              <w:rPr>
                <w:rFonts w:ascii="Times New Roman" w:hAnsi="Times New Roman"/>
                <w:color w:val="000000"/>
                <w:sz w:val="24"/>
              </w:rPr>
              <w:t>ений. Ростовые вещества и их значение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Многоклеточные животные. Взаимосвязь частей многоклеточного организма. Ткани, органы и системы органов многоклеточного организма. Организм как единое целое. Гомеостаз. Ткани животных и человека. Типы животных </w:t>
            </w:r>
            <w:r>
              <w:rPr>
                <w:rFonts w:ascii="Times New Roman" w:hAnsi="Times New Roman"/>
                <w:color w:val="000000"/>
                <w:sz w:val="24"/>
              </w:rPr>
              <w:t>тканей: эпителиальная, соединительная, мышечная, нервная. Особенности строения, функций и расположения тканей в органах животных и человека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Органы и системы органов животных. Функции органов и систем органов. Опора тела организмов. Скелеты одноклеточн</w:t>
            </w:r>
            <w:r>
              <w:rPr>
                <w:rFonts w:ascii="Times New Roman" w:hAnsi="Times New Roman"/>
                <w:color w:val="000000"/>
                <w:sz w:val="24"/>
              </w:rPr>
              <w:t>ых и многоклеточных животных. Наружный и внутренний скелет. Строение и типы соединения костей.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многоклеточных животных. Питание животных. Питание позвоночных животных. Дыхание животных. Кожное дыхание. Жаберное и лёгочное дыхание.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позвоноч</w:t>
            </w:r>
            <w:r>
              <w:rPr>
                <w:rFonts w:ascii="Times New Roman" w:hAnsi="Times New Roman"/>
                <w:color w:val="000000"/>
                <w:sz w:val="24"/>
              </w:rPr>
              <w:t>ных животных. Эволюционное усложнение строения лёгких позвоночных животных. Дыхательная система человека. Механизм вентиляции лёгких у птиц и млекопитающих. Транспорт веществ у организмов. Транспорт веществ у животных. Кровеносная система и её органы. Кров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еносная система позвоночных животных. Круги кровообращения. Эволюционные усложнения строения кровеносной системы позвоночных животных. Выделение у организмов. Выделение у животных. Сократительные вакуоли. Органы выделения. Связь полости тела с кровеносной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выделительной системами. Выделение у позвоночных животных. Защита у многоклеточных животных. Покровы и их производные.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Раздражимость и регуляция у организмов. Раздражимость у одноклеточных организмов. Таксисы. Раздражимость и регуляция у многоклеточных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растений. Ростовые вещества и их значение.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Нервная система и рефлекторная регуляция у многоклеточных животных. Нервная система и её отделы. Эволюционное усложнение строения нервной системы у животных.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 для эффективной функц</w:t>
            </w:r>
            <w:r>
              <w:rPr>
                <w:rFonts w:ascii="Times New Roman" w:hAnsi="Times New Roman"/>
                <w:color w:val="000000"/>
                <w:sz w:val="24"/>
              </w:rPr>
              <w:t>иональной аннотации геномов, транскриптомов, протеомов, метаболомов микроорганизмов, растений, животных и человека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 человека и его здоровье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и системы органов человека. Отделы головного мозга позвоночных животных. Рефлекс и </w:t>
            </w:r>
            <w:r>
              <w:rPr>
                <w:rFonts w:ascii="Times New Roman" w:hAnsi="Times New Roman"/>
                <w:color w:val="000000"/>
                <w:sz w:val="24"/>
              </w:rPr>
              <w:t>рефлекторная дуга. Безусловные и условные рефлексы. Гуморальная регуляция и эндокринная система животных и человека. Железы эндокринной системы и их гормоны. Действие гормонов. Взаимосвязь нервной и эндокринной систем. Гипоталамо-гипофизарная система. Рефл</w:t>
            </w:r>
            <w:r>
              <w:rPr>
                <w:rFonts w:ascii="Times New Roman" w:hAnsi="Times New Roman"/>
                <w:color w:val="000000"/>
                <w:sz w:val="24"/>
              </w:rPr>
              <w:t>екс и рефлекторная дуга. Безусловные и условные рефлексы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организма от болезней. Иммунная система человека. Клеточный и гуморальный иммунитет. Врождённый, приобретённый специфический иммунитет. Теория клонально-селективного иммунитета (П.Эрлих, </w:t>
            </w:r>
            <w:r>
              <w:rPr>
                <w:rFonts w:ascii="Times New Roman" w:hAnsi="Times New Roman"/>
                <w:color w:val="000000"/>
                <w:sz w:val="24"/>
              </w:rPr>
              <w:t>Ф.М.Бернет, С.Тонегава). Воспалительные ответы организмов. Роль врождённого иммунитета в развитии системных заболеваний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система и её органы. Сердце, кровеносные сосуды и кровь. Круги кровообращения. Работа сердца и её регуляция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Дыхани</w:t>
            </w:r>
            <w:r>
              <w:rPr>
                <w:rFonts w:ascii="Times New Roman" w:hAnsi="Times New Roman"/>
                <w:color w:val="000000"/>
                <w:sz w:val="24"/>
              </w:rPr>
              <w:t>е человека. Диффузия газов через поверхность клетки. Дыхательная система человека. Дыхательная поверхность. Регуляция дыхания. Дыхательные объёмы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человека. Отделы пищеварительного тракта. Пищеварительные железы. Внутриполостное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внутриклеточное пищеварение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Покровы и их производные. Органы выделения. Почки. Строение и функционирование нефрона. Фильтрация, секреция и обратное всасывание как механизмы работы органов выделения. Образование мочи у человека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Движение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человека: мышечная система. Скелетные мышцы и их работа. Строение и типы соединения костей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эволюции. Развитие жизни на Земле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теория Ч. Дарвина. Предпосылки возникновения дарвинизма. Жизнь и научная деятельность Ч. Дарвина.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Движу</w:t>
            </w:r>
            <w:r>
              <w:rPr>
                <w:rFonts w:ascii="Times New Roman" w:hAnsi="Times New Roman"/>
                <w:color w:val="000000"/>
                <w:sz w:val="24"/>
              </w:rPr>
              <w:t>щие силы эволюции видов по Ч. Дарвину (высокая интенсивность размножения организмов, наследственная изменчивость, борьба за существование, естественный и искусственный отбор).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синтетической теории эволюции (СТЭ). Нейтральная теория эволюции. Сов</w:t>
            </w:r>
            <w:r>
              <w:rPr>
                <w:rFonts w:ascii="Times New Roman" w:hAnsi="Times New Roman"/>
                <w:color w:val="000000"/>
                <w:sz w:val="24"/>
              </w:rPr>
              <w:t>ременная эволюционная биология. Значение эволюционной теории в формировании естественно-научной картины мира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Популяция как элементарная единица эволюции. Современные методы оценки генетического разнообразия и структуры популяций. Изменение генофонда </w:t>
            </w:r>
            <w:r>
              <w:rPr>
                <w:rFonts w:ascii="Times New Roman" w:hAnsi="Times New Roman"/>
                <w:color w:val="000000"/>
                <w:sz w:val="24"/>
              </w:rPr>
              <w:t>популяции как элементарное эволюционное явление. Закон генетического равновесия Дж. Харди, В. Вайнберга.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факторы (движущие силы) эволюции. Мутационный процесс. Комбинативная изменчивость. Дрейф генов – случайные ненаправленные изменения частот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аллелей в популяциях. Эффект основателя. Миграции. Изоляция популяций: географическая (пространственная), биологическая (репродуктивная).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отбор – направляющий фактор эволюции. Формы естественного отбора: движущий, стабилизирующий, разрывающий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(дизруптивный). Половой отбор.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Приспособленность организмов как результат микроэволюции. Возникновение приспособлений у организмов. Ароморфозы и идиоадаптации. Примеры приспособлений у организмов. Относительность приспособленности организмов.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Вид, его кри</w:t>
            </w:r>
            <w:r>
              <w:rPr>
                <w:rFonts w:ascii="Times New Roman" w:hAnsi="Times New Roman"/>
                <w:color w:val="000000"/>
                <w:sz w:val="24"/>
              </w:rPr>
              <w:t>терии и структура. Видообразование как результат микроэволюции. Изоляция – ключевой фактор видообразования. Пути и способы видообразования: аллопатрическое (географическое), симпатрическое (экологическое), «мгновенное» (полиплоидизация, гибридизация). Длит</w:t>
            </w:r>
            <w:r>
              <w:rPr>
                <w:rFonts w:ascii="Times New Roman" w:hAnsi="Times New Roman"/>
                <w:color w:val="000000"/>
                <w:sz w:val="24"/>
              </w:rPr>
              <w:t>ельность эволюционных процессов.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формирования биологического разнообразия.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эволюционной биологии в разработке научных методов сохранения биоразнообразия. Микроэволюция и коэволюция паразитов и их хозяев. Механизмы формирования устойчивости 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антибиотикам и способы борьбы с ней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макроэволюции. Палеонтологические методы изучения эволюции. Переходные формы и филогенетические ряды организмов.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Биогеографические методы изучения эволюции. Сравнение флоры и фауны материков и остр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овов. Биогеографические области Земли. Виды-эндемики и реликты.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Эмбриологические и сравнительно-морфологические методы изучения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эволюции. Генетические механизмы эволюции онтогенеза и появления эволюционных новшеств. Гомологичные и аналогичные органы. Руди</w:t>
            </w:r>
            <w:r>
              <w:rPr>
                <w:rFonts w:ascii="Times New Roman" w:hAnsi="Times New Roman"/>
                <w:color w:val="000000"/>
                <w:sz w:val="24"/>
              </w:rPr>
              <w:t>ментарные органы и атавизмы. Молекулярно-генетические, биохимические и математические методы изучения эволюции. Гомологичные гены. Современные методы построения филогенетических деревьев.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Хромосомные мутации и эволюция геномов.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закономерности </w:t>
            </w:r>
            <w:r>
              <w:rPr>
                <w:rFonts w:ascii="Times New Roman" w:hAnsi="Times New Roman"/>
                <w:color w:val="000000"/>
                <w:sz w:val="24"/>
              </w:rPr>
              <w:t>(правила) эволюции. Необратимость эволюции. Адаптивная радиация. Неравномерность темпов эволюции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гипотезы происхождения жизни на Земле. Абиогенез и панспермия. Донаучные представления о зарождении жизни (креационизм). Гипотеза постоянного само</w:t>
            </w:r>
            <w:r>
              <w:rPr>
                <w:rFonts w:ascii="Times New Roman" w:hAnsi="Times New Roman"/>
                <w:color w:val="000000"/>
                <w:sz w:val="24"/>
              </w:rPr>
              <w:t>зарождения жизни и её опровержение опытами Ф. Реди, Л. Спалланцани, Л. Пастера. Происхождение жизни и астробиология.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неорганической эволюции. Планетарная (геологическая) эволюция. Химическая эволюция. Абиогенный синтез органических веществ и</w:t>
            </w:r>
            <w:r>
              <w:rPr>
                <w:rFonts w:ascii="Times New Roman" w:hAnsi="Times New Roman"/>
                <w:color w:val="000000"/>
                <w:sz w:val="24"/>
              </w:rPr>
              <w:t>з неорганических. Опыт С. Миллера и Г. Юри. Образование полимеров из мономеров. Коацерватная гипотеза А.И. Опарина, гипотеза первичного бульона Дж. Холдейна, генетическая гипотеза Г. Мёллера. Рибозимы (Т. Чек) и гипотеза «мира РНК» У. Гилберта. Формировани</w:t>
            </w:r>
            <w:r>
              <w:rPr>
                <w:rFonts w:ascii="Times New Roman" w:hAnsi="Times New Roman"/>
                <w:color w:val="000000"/>
                <w:sz w:val="24"/>
              </w:rPr>
              <w:t>е мембран и возникновение протоклетки.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История Земли и методы её изучения. Ископаемые органические остатки. Геохронология и её методы. Относительная и абсолютная геохронология. Геохронологическая шкала: эоны, эры, периоды, эпохи.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Начальные этапы органическ</w:t>
            </w:r>
            <w:r>
              <w:rPr>
                <w:rFonts w:ascii="Times New Roman" w:hAnsi="Times New Roman"/>
                <w:color w:val="000000"/>
                <w:sz w:val="24"/>
              </w:rPr>
              <w:t>ой эволюции. Появление и эволюция первых клеток. Эволюция метаболизма. Возникновение первых экосистем. Современные микробные биоплёнки как аналог первых на Земле сообществ. Строматолиты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Прокариоты и эукариоты.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Происхождение эукариот (симбиогенез). Эволюц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ионное происхождение вирусов. Происхождение многоклеточных организмов. Возникновение основных групп многоклеточных организмов.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высших растений. Основные ароморфозы растений. Выход растений на сушу. Появление споровых растений и зав</w:t>
            </w:r>
            <w:r>
              <w:rPr>
                <w:rFonts w:ascii="Times New Roman" w:hAnsi="Times New Roman"/>
                <w:color w:val="000000"/>
                <w:sz w:val="24"/>
              </w:rPr>
              <w:t>оевание ими суши. Семенные растения. Происхождение цветковых растений.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животного мира. Основные ароморфозы животных. Вендская фауна. Кембрийский взрыв – появление современных типов. Первые хордовые животные. Жизнь в воде. Эволюция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озвоночных. Происхождение амфибий и рептилий. Происхождение млекопитающих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птиц. Принцип ключевого ароморфоза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Освоение беспозвоночными и позвоночными животными суши.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жизни на Земле по эрам и периодам: архей, протерозой, палеозой, мезозой, кайноз</w:t>
            </w:r>
            <w:r>
              <w:rPr>
                <w:rFonts w:ascii="Times New Roman" w:hAnsi="Times New Roman"/>
                <w:color w:val="000000"/>
                <w:sz w:val="24"/>
              </w:rPr>
              <w:t>ой. Общая характеристика климата и геологических процессов. Появление и расцвет характерных организмов. Углеобразование: его условия и влияние на газовый состав атмосферы.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Массовые вымирания – экологические кризисы прошлого. Причины и следствия массовых вы</w:t>
            </w:r>
            <w:r>
              <w:rPr>
                <w:rFonts w:ascii="Times New Roman" w:hAnsi="Times New Roman"/>
                <w:color w:val="000000"/>
                <w:sz w:val="24"/>
              </w:rPr>
              <w:t>мираний. Современный экологический кризис, его особенности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Разделы и задачи антропологии. Методы антропологии. Становление представлений о происхождении человека. Современные научные теории.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Сходство человека с животными. Систематическое 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человека. Свидетельства сходства человека с животными: сравнительно-морфологические, эмбриологические, физиолого-биохимические, поведенческие. Отличия человека от животных. Прямохождение и комплекс связанных с ним признаков. Развитие головного мозга и втор</w:t>
            </w:r>
            <w:r>
              <w:rPr>
                <w:rFonts w:ascii="Times New Roman" w:hAnsi="Times New Roman"/>
                <w:color w:val="000000"/>
                <w:sz w:val="24"/>
              </w:rPr>
              <w:t>ой сигнальной системы.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(факторы) антропогенеза: биологические, социальные. Соотношение биологических и социальных факторов в антропогенезе.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антропогенеза. Австралопитеки – двуногие предки людей. Человек умелый, первые изготовл</w:t>
            </w:r>
            <w:r>
              <w:rPr>
                <w:rFonts w:ascii="Times New Roman" w:hAnsi="Times New Roman"/>
                <w:color w:val="000000"/>
                <w:sz w:val="24"/>
              </w:rPr>
              <w:t>ения орудий труда. Человек прямоходящий и первый выход людей за пределы Африки. Человек гейдельбергский – общий предок неандертальского человека и человека разумного. Человек неандертальский как вид людей холодного климата. Человек разумный современного 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па, денисовский человек, освоение континентов за пределами Африки.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современного человека. Естественный отбор в популяциях человека. Мутационный процесс и полиморфизм. Популяционные волны, дрейф генов, миграция и «эффект основателя» в популяциях с</w:t>
            </w:r>
            <w:r>
              <w:rPr>
                <w:rFonts w:ascii="Times New Roman" w:hAnsi="Times New Roman"/>
                <w:color w:val="000000"/>
                <w:sz w:val="24"/>
              </w:rPr>
              <w:t>овременного человека.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Человеческие расы. Понятие о расе. Большие расы: европеоидная (евразийская), австрало-негроидная (экваториальная), монголоидная (азиатско-американская). Время и пути расселения человека по планете. Единство человеческих рас. Научная </w:t>
            </w:r>
            <w:r>
              <w:rPr>
                <w:rFonts w:ascii="Times New Roman" w:hAnsi="Times New Roman"/>
                <w:color w:val="000000"/>
                <w:sz w:val="24"/>
              </w:rPr>
              <w:t>несостоятельность расизма. Приспособленность человека к разным условиям окружающей среды. Влияние географической среды и дрейфа генов на морфологию и физиологию человека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Экосистемы и присущие им закономерности 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Разделы и задачи экологии. Связь экол</w:t>
            </w:r>
            <w:r>
              <w:rPr>
                <w:rFonts w:ascii="Times New Roman" w:hAnsi="Times New Roman"/>
                <w:color w:val="000000"/>
                <w:sz w:val="24"/>
              </w:rPr>
              <w:t>огии с другими науками.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экологии. Полевые наблюдения. Эксперименты в экологии: природные и лабораторные. Моделирование в экологии. Мониторинг окружающей среды: локальный, региональный и глобальный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факторы и закономерности их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действия. Классификация экологических факторов: абиотические, биотические, антропогенные. Общие закономерности действия экологических факторов. Правило минимума (К. Шпренгель, Ю. Либих). Толерантность. Эврибионтные и стенобионтные организмы.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Абиотические ф</w:t>
            </w:r>
            <w:r>
              <w:rPr>
                <w:rFonts w:ascii="Times New Roman" w:hAnsi="Times New Roman"/>
                <w:color w:val="000000"/>
                <w:sz w:val="24"/>
              </w:rPr>
              <w:t>акторы. Свет как экологический фактор. Действие разных участков солнечного спектра на организмы. Экологические группы растений и животных по отношению к свету. Сигнальная роль света. Фотопериодизм.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 как экологический фактор. Действие температуры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организмы. Пойкилотермные и гомойотермные организмы. Эвритермные и стенотермные организмы.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Влажность как экологический фактор. Приспособления растений к поддержанию водного баланса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Классификация растений по отношению к воде. Приспособления животных к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изменению водного режима.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организмов: водная, наземно-воздушная, почвенная, глубинная подпочвенная, внутриорганизменная. Физико-химические особенности сред обитания организмов. Приспособления организмов к жизни в разных средах.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ритмы. Внешние и внутренние ритмы. Суточные и годичные ритмы. Приспособленность организмов к сезонным изменениям условий жизни.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Жизненные формы организмов. Понятие о жизненной форме. Жизненные формы растений: деревья, кустарники, кустарнички, многолетние </w:t>
            </w:r>
            <w:r>
              <w:rPr>
                <w:rFonts w:ascii="Times New Roman" w:hAnsi="Times New Roman"/>
                <w:color w:val="000000"/>
                <w:sz w:val="24"/>
              </w:rPr>
              <w:t>травы, однолетние травы. Жизненные формы животных: гидробионты, геобионты, аэробионты. Особенности строения и образа жизни.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факторы. Виды биотических взаимодействий: конкуренция, хищничество, симбиоз и его формы. Паразитизм, кооперация, мутуали</w:t>
            </w:r>
            <w:r>
              <w:rPr>
                <w:rFonts w:ascii="Times New Roman" w:hAnsi="Times New Roman"/>
                <w:color w:val="000000"/>
                <w:sz w:val="24"/>
              </w:rPr>
              <w:t>зм, комменсализм (квартирантство, нахлебничество). Нетрофические взаимодействия (топические, форические, фабрические). Значение биотических взаимодействий для существования организмов в среде обитания. Принцип конкурентного исключения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ха</w:t>
            </w:r>
            <w:r>
              <w:rPr>
                <w:rFonts w:ascii="Times New Roman" w:hAnsi="Times New Roman"/>
                <w:color w:val="000000"/>
                <w:sz w:val="24"/>
              </w:rPr>
              <w:t>рактеристики популяции. Популяция как биологическая система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Роль неоднородности среды, физических барьеров и особенностей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биологии видов в формировании пространственной структуры популяций. Основные показатели популяции: численность, плотность, возрастная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половая структура, рождаемость, прирост, темп роста, смертность, миграция.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Экологическая структура популяции. Оценка численности популяции. Динамика популяции и её регуляция. Биотический потенциал популяции. Моделирование динамики популяции. Кривые рос</w:t>
            </w:r>
            <w:r>
              <w:rPr>
                <w:rFonts w:ascii="Times New Roman" w:hAnsi="Times New Roman"/>
                <w:color w:val="000000"/>
                <w:sz w:val="24"/>
              </w:rPr>
              <w:t>та численности популяции. Кривые выживания. Регуляция численности популяций: роль факторов, зависящих и не зависящих от плотности. Экологические стратегии видов (r- и K-стратегии).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экологической нише вида. Местообитание. Многомерная модель эколо</w:t>
            </w:r>
            <w:r>
              <w:rPr>
                <w:rFonts w:ascii="Times New Roman" w:hAnsi="Times New Roman"/>
                <w:color w:val="000000"/>
                <w:sz w:val="24"/>
              </w:rPr>
              <w:t>гической ниши Дж.И. Хатчинсона. Размеры экологической ниши. Потенциальная и реализованная ниши.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 как система популяций. Ареалы видов. Виды и их жизненные стратегии. Закономерности поведения и миграций животных. Биологические инвазии чужеродных видов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Сообщества организмов. Биоценоз и его структура. Связи между организмами в биоценозе. Экосистема как открытая система (А.Дж. Тенсли). Функциональные блоки организмов в экосистеме: продуценты, консументы, редуценты. Трофические уровни. Трофические цепи </w:t>
            </w:r>
            <w:r>
              <w:rPr>
                <w:rFonts w:ascii="Times New Roman" w:hAnsi="Times New Roman"/>
                <w:color w:val="000000"/>
                <w:sz w:val="24"/>
              </w:rPr>
              <w:t>и сети. Абиотические блоки экосистем. Почвы и илы в экосистемах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Круговорот веществ и поток энергии в экосистеме.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показатели экосистемы. Биомасса и продукция. Экологические пирамиды чисел, биомассы и энергии.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Направленные закономерные смены сообщ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еств – сукцессии. Первичные и вторичные сукцессии и их причины. Антропогенные воздействия на сукцессии. Климаксное сообщество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Биоразнообразие и полнота круговорота веществ – основа устойчивости сообществ.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экосистемы. Антропогенные экосистемы. Аг</w:t>
            </w:r>
            <w:r>
              <w:rPr>
                <w:rFonts w:ascii="Times New Roman" w:hAnsi="Times New Roman"/>
                <w:color w:val="000000"/>
                <w:sz w:val="24"/>
              </w:rPr>
              <w:t>роэкосистема. Агроценоз. Различия между антропогенными и природными экосистемами.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Урбоэкосистемы. Основные компоненты урбоэкосистем. Городская флора и фауна. Синантропизация городской фауны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Биологическое и хозяйственное значение агроэкосистем и урбоэкосис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тем. Закономерности формирования основных взаимодействий организмов в экосистемах.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энергии и веществ между смежными экосистемами.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Устойчивость организмов, популяций и экосистем в условиях естественных и антропогенных воздействий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– 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щепланетарная оболочка Земли, где существует или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существовала жизнь. Учение В.И. Вернадского о биосфере. Области биосферы и её состав. Живое вещество биосферы и его функции.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существования биосферы. Особенности биосферы как глобальной экосист</w:t>
            </w:r>
            <w:r>
              <w:rPr>
                <w:rFonts w:ascii="Times New Roman" w:hAnsi="Times New Roman"/>
                <w:color w:val="000000"/>
                <w:sz w:val="24"/>
              </w:rPr>
              <w:t>емы. Динамическое равновесие в биосфере. Круговороты веществ и биогеохимические циклы (углерода, азота). Ритмичность явлений в биосфере.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Зональность биосферы. Понятие о биоме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биомы суши: тундра, хвойные леса, смешанные и широколиственные леса, степи, саванны, пустыни, тропические леса, высокогорья. Климат, растительный и животный мир биомов суши.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Структура и функция живых систем, оценка их ресурсного потенциала и </w:t>
            </w:r>
            <w:r>
              <w:rPr>
                <w:rFonts w:ascii="Times New Roman" w:hAnsi="Times New Roman"/>
                <w:color w:val="000000"/>
                <w:sz w:val="24"/>
              </w:rPr>
              <w:t>биосферных функций</w:t>
            </w:r>
          </w:p>
        </w:tc>
      </w:tr>
      <w:tr w:rsidR="003B734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кризисы и их причины. Воздействие человека на биосферу. Загрязнение воздушной среды. Охрана воздуха. Загрязнение водной среды. Охрана водных ресурсов. Разрушение почвы. Охрана почвенных ресурсов. Изменение климата.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ропогенное воздействие на растительный и животный мир. Охрана растительного и животного мира. Основные принципы охраны природы. Красные книги. Особо охраняемые природные территории (ООПТ). Ботанические сады и зоологические парки. </w:t>
            </w:r>
          </w:p>
          <w:p w:rsidR="003B7349" w:rsidRDefault="00F6125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устойчи</w:t>
            </w:r>
            <w:r>
              <w:rPr>
                <w:rFonts w:ascii="Times New Roman" w:hAnsi="Times New Roman"/>
                <w:color w:val="000000"/>
                <w:sz w:val="24"/>
              </w:rPr>
              <w:t>вого развития человечества и природы. Рациональное природопользование и сохранение биологического разнообразия Земли</w:t>
            </w:r>
          </w:p>
        </w:tc>
      </w:tr>
    </w:tbl>
    <w:p w:rsidR="003B7349" w:rsidRDefault="003B7349">
      <w:pPr>
        <w:sectPr w:rsidR="003B7349">
          <w:pgSz w:w="11906" w:h="16383"/>
          <w:pgMar w:top="1134" w:right="850" w:bottom="1134" w:left="1701" w:header="720" w:footer="720" w:gutter="0"/>
          <w:cols w:space="720"/>
        </w:sectPr>
      </w:pPr>
    </w:p>
    <w:p w:rsidR="003B7349" w:rsidRDefault="00F61257">
      <w:pPr>
        <w:spacing w:after="0"/>
        <w:ind w:left="120"/>
      </w:pPr>
      <w:bookmarkStart w:id="12" w:name="block-6674135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B7349" w:rsidRDefault="00F6125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B7349" w:rsidRDefault="003B7349">
      <w:pPr>
        <w:spacing w:after="0" w:line="480" w:lineRule="auto"/>
        <w:ind w:left="120"/>
      </w:pPr>
    </w:p>
    <w:p w:rsidR="003B7349" w:rsidRDefault="003B7349">
      <w:pPr>
        <w:spacing w:after="0" w:line="480" w:lineRule="auto"/>
        <w:ind w:left="120"/>
      </w:pPr>
    </w:p>
    <w:p w:rsidR="003B7349" w:rsidRDefault="003B7349">
      <w:pPr>
        <w:spacing w:after="0"/>
        <w:ind w:left="120"/>
      </w:pPr>
    </w:p>
    <w:p w:rsidR="003B7349" w:rsidRDefault="00F6125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ДЛЯ </w:t>
      </w:r>
      <w:r>
        <w:rPr>
          <w:rFonts w:ascii="Times New Roman" w:hAnsi="Times New Roman"/>
          <w:b/>
          <w:color w:val="000000"/>
          <w:sz w:val="28"/>
        </w:rPr>
        <w:t>УЧИТЕЛЯ</w:t>
      </w:r>
    </w:p>
    <w:p w:rsidR="003B7349" w:rsidRDefault="003B7349">
      <w:pPr>
        <w:spacing w:after="0" w:line="480" w:lineRule="auto"/>
        <w:ind w:left="120"/>
      </w:pPr>
    </w:p>
    <w:p w:rsidR="003B7349" w:rsidRDefault="003B7349">
      <w:pPr>
        <w:spacing w:after="0"/>
        <w:ind w:left="120"/>
      </w:pPr>
    </w:p>
    <w:p w:rsidR="003B7349" w:rsidRDefault="00F6125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B7349" w:rsidRDefault="003B7349">
      <w:pPr>
        <w:spacing w:after="0" w:line="480" w:lineRule="auto"/>
        <w:ind w:left="120"/>
      </w:pPr>
    </w:p>
    <w:p w:rsidR="003B7349" w:rsidRDefault="003B7349">
      <w:pPr>
        <w:sectPr w:rsidR="003B734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61257" w:rsidRDefault="00F61257"/>
    <w:sectPr w:rsidR="00F61257" w:rsidSect="003B73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B7349"/>
    <w:rsid w:val="003B7349"/>
    <w:rsid w:val="00CF6AD7"/>
    <w:rsid w:val="00F61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B734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B73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87</Pages>
  <Words>22071</Words>
  <Characters>125810</Characters>
  <Application>Microsoft Office Word</Application>
  <DocSecurity>0</DocSecurity>
  <Lines>1048</Lines>
  <Paragraphs>295</Paragraphs>
  <ScaleCrop>false</ScaleCrop>
  <Company/>
  <LinksUpToDate>false</LinksUpToDate>
  <CharactersWithSpaces>147586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2025-09-09T17:41:00Z</dcterms:created>
  <dcterms:modified xsi:type="dcterms:W3CDTF">2025-09-09T17:41:00Z</dcterms:modified>
</cp:coreProperties>
</file>