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7F" w:rsidRPr="00F242CC" w:rsidRDefault="001C627F" w:rsidP="001C627F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43877054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1C627F" w:rsidRPr="00F242CC" w:rsidRDefault="001C627F" w:rsidP="001C627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образования, науки и молодежной политики Нижегородской  области</w:t>
      </w:r>
    </w:p>
    <w:p w:rsidR="001C627F" w:rsidRPr="00F242CC" w:rsidRDefault="001C627F" w:rsidP="001C627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Управления образования. Молодежной политики и спорта администрации </w:t>
      </w:r>
      <w:proofErr w:type="spellStart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Пильнинского</w:t>
      </w:r>
      <w:proofErr w:type="spellEnd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:rsidR="001C627F" w:rsidRPr="00F242CC" w:rsidRDefault="001C627F" w:rsidP="001C627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‌‌‌</w:t>
      </w:r>
    </w:p>
    <w:p w:rsidR="001C627F" w:rsidRPr="00F242CC" w:rsidRDefault="001C627F" w:rsidP="001C627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‌‌​</w:t>
      </w:r>
    </w:p>
    <w:p w:rsidR="001C627F" w:rsidRPr="00F242CC" w:rsidRDefault="001C627F" w:rsidP="001C627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>Медянская</w:t>
      </w:r>
      <w:proofErr w:type="spellEnd"/>
      <w:r w:rsidRPr="00F24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средняя школа</w:t>
      </w:r>
    </w:p>
    <w:p w:rsidR="001C627F" w:rsidRPr="00F242CC" w:rsidRDefault="001C627F" w:rsidP="001C627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27F" w:rsidRPr="00F242CC" w:rsidRDefault="001C627F" w:rsidP="001C6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27F" w:rsidRPr="00F242CC" w:rsidRDefault="001C627F" w:rsidP="001C627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27F" w:rsidRPr="00F242CC" w:rsidRDefault="001C627F" w:rsidP="001C627F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627F" w:rsidRPr="00F242CC" w:rsidRDefault="001C627F" w:rsidP="001C627F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Приложение 1 к АООП</w:t>
      </w:r>
    </w:p>
    <w:p w:rsidR="001C627F" w:rsidRPr="00F242CC" w:rsidRDefault="001C627F" w:rsidP="001C627F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1C627F" w:rsidRPr="00F242CC" w:rsidRDefault="001C627F" w:rsidP="001C627F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42CC">
        <w:rPr>
          <w:rFonts w:ascii="Times New Roman" w:eastAsia="Calibri" w:hAnsi="Times New Roman" w:cs="Times New Roman"/>
          <w:sz w:val="28"/>
          <w:szCs w:val="28"/>
        </w:rPr>
        <w:t>приказом директора</w:t>
      </w:r>
    </w:p>
    <w:p w:rsidR="001C627F" w:rsidRPr="00F242CC" w:rsidRDefault="00342D23" w:rsidP="001C627F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25.02.2025г. №24</w:t>
      </w:r>
      <w:r w:rsidR="001C627F" w:rsidRPr="00F242CC">
        <w:rPr>
          <w:rFonts w:ascii="Times New Roman" w:eastAsia="Calibri" w:hAnsi="Times New Roman" w:cs="Times New Roman"/>
          <w:sz w:val="28"/>
          <w:szCs w:val="28"/>
        </w:rPr>
        <w:t xml:space="preserve"> од</w:t>
      </w:r>
    </w:p>
    <w:p w:rsidR="001C627F" w:rsidRPr="001C627F" w:rsidRDefault="001C627F" w:rsidP="001C627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27F" w:rsidRPr="001C627F" w:rsidRDefault="001C627F" w:rsidP="001C627F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1C627F" w:rsidRPr="001C627F" w:rsidRDefault="001C627F" w:rsidP="001C627F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1" w:name="_Hlk143880448"/>
      <w:r w:rsidRPr="001C62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общего образования</w:t>
      </w:r>
      <w:r w:rsidRPr="001C62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proofErr w:type="gramStart"/>
      <w:r w:rsidRPr="001C62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</w:t>
      </w:r>
      <w:r w:rsidR="00342D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ающихся</w:t>
      </w:r>
      <w:proofErr w:type="gramEnd"/>
      <w:r w:rsidR="00342D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</w:t>
      </w:r>
      <w:r w:rsidR="00342D23" w:rsidRPr="00342D23">
        <w:t xml:space="preserve"> </w:t>
      </w:r>
      <w:r w:rsidR="00342D23" w:rsidRPr="00342D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нарушением интеллекта</w:t>
      </w:r>
      <w:r w:rsidR="00342D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C627F" w:rsidRPr="001C627F" w:rsidRDefault="001C627F" w:rsidP="001C627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62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вариант 1</w:t>
      </w:r>
    </w:p>
    <w:p w:rsidR="001C627F" w:rsidRPr="001C627F" w:rsidRDefault="001C627F" w:rsidP="001C627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62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«Основы социальной жизни»</w:t>
      </w:r>
    </w:p>
    <w:p w:rsidR="001C627F" w:rsidRPr="001C627F" w:rsidRDefault="001C627F" w:rsidP="001C627F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C62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(для 9 класса)</w:t>
      </w:r>
      <w:bookmarkEnd w:id="1"/>
    </w:p>
    <w:p w:rsidR="001C627F" w:rsidRPr="001C627F" w:rsidRDefault="001C627F" w:rsidP="001C627F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C627F" w:rsidRPr="001C627F" w:rsidRDefault="001C627F" w:rsidP="001C627F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C627F" w:rsidRPr="001C627F" w:rsidRDefault="001C627F" w:rsidP="001C627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27F" w:rsidRPr="001C627F" w:rsidRDefault="001C627F" w:rsidP="001C62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27F" w:rsidRPr="001C627F" w:rsidRDefault="00D770A0" w:rsidP="001C62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2025</w:t>
      </w:r>
      <w:bookmarkStart w:id="2" w:name="_GoBack"/>
      <w:bookmarkEnd w:id="2"/>
    </w:p>
    <w:p w:rsidR="001C627F" w:rsidRPr="001C627F" w:rsidRDefault="001C627F" w:rsidP="001C6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 w:displacedByCustomXml="next"/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id w:val="-214735737"/>
        <w:docPartObj>
          <w:docPartGallery w:val="Table of Contents"/>
          <w:docPartUnique/>
        </w:docPartObj>
      </w:sdtPr>
      <w:sdtEndPr/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/>
            </w:rPr>
            <w:id w:val="1505620011"/>
            <w:docPartObj>
              <w:docPartGallery w:val="Table of Contents"/>
              <w:docPartUnique/>
            </w:docPartObj>
          </w:sdtPr>
          <w:sdtEndPr/>
          <w:sdtContent>
            <w:p w:rsidR="001C627F" w:rsidRPr="001C627F" w:rsidRDefault="001C627F" w:rsidP="001C627F">
              <w:pPr>
                <w:keepNext/>
                <w:keepLines/>
                <w:spacing w:before="240" w:after="0" w:line="256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</w:pPr>
              <w:r w:rsidRPr="001C627F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ОГЛАВЛЕНИЕ</w:t>
              </w:r>
            </w:p>
            <w:p w:rsidR="001C627F" w:rsidRPr="001C627F" w:rsidRDefault="001C627F" w:rsidP="001C627F">
              <w:pPr>
                <w:tabs>
                  <w:tab w:val="left" w:pos="426"/>
                  <w:tab w:val="right" w:leader="dot" w:pos="9060"/>
                </w:tabs>
                <w:spacing w:after="100" w:line="360" w:lineRule="auto"/>
                <w:rPr>
                  <w:rFonts w:ascii="Times New Roman" w:eastAsia="Calibri" w:hAnsi="Times New Roman" w:cs="Times New Roman"/>
                  <w:b/>
                  <w:noProof/>
                  <w:color w:val="000080"/>
                  <w:sz w:val="24"/>
                  <w:szCs w:val="24"/>
                  <w:u w:val="single"/>
                </w:rPr>
              </w:pPr>
            </w:p>
            <w:p w:rsidR="001C627F" w:rsidRPr="001C627F" w:rsidRDefault="001C627F" w:rsidP="001C627F">
              <w:pPr>
                <w:tabs>
                  <w:tab w:val="left" w:pos="426"/>
                  <w:tab w:val="right" w:leader="dot" w:pos="9060"/>
                </w:tabs>
                <w:spacing w:after="100" w:line="360" w:lineRule="auto"/>
                <w:rPr>
                  <w:rFonts w:ascii="Times New Roman" w:eastAsia="Times New Roman" w:hAnsi="Times New Roman" w:cs="Times New Roman"/>
                  <w:b/>
                  <w:noProof/>
                  <w:kern w:val="2"/>
                  <w:sz w:val="24"/>
                  <w:szCs w:val="24"/>
                  <w:lang w:val="en-US" w:eastAsia="ru-RU"/>
                  <w14:ligatures w14:val="standardContextual"/>
                </w:rPr>
              </w:pPr>
              <w:r w:rsidRPr="001C627F">
                <w:rPr>
                  <w:rFonts w:ascii="Times New Roman" w:eastAsia="Calibri" w:hAnsi="Times New Roman" w:cs="Times New Roman"/>
                  <w:noProof/>
                  <w:color w:val="000080"/>
                  <w:sz w:val="28"/>
                  <w:szCs w:val="28"/>
                  <w:u w:val="single"/>
                </w:rPr>
                <w:fldChar w:fldCharType="begin"/>
              </w:r>
              <w:r w:rsidRPr="001C627F">
                <w:rPr>
                  <w:rFonts w:ascii="Times New Roman" w:eastAsia="Calibri" w:hAnsi="Times New Roman" w:cs="Times New Roman"/>
                  <w:noProof/>
                  <w:color w:val="000080"/>
                  <w:sz w:val="28"/>
                  <w:szCs w:val="28"/>
                  <w:u w:val="single"/>
                </w:rPr>
                <w:instrText xml:space="preserve"> TOC \o "1-3" \h \z \u </w:instrText>
              </w:r>
              <w:r w:rsidRPr="001C627F">
                <w:rPr>
                  <w:rFonts w:ascii="Times New Roman" w:eastAsia="Calibri" w:hAnsi="Times New Roman" w:cs="Times New Roman"/>
                  <w:noProof/>
                  <w:color w:val="000080"/>
                  <w:sz w:val="28"/>
                  <w:szCs w:val="28"/>
                  <w:u w:val="single"/>
                </w:rPr>
                <w:fldChar w:fldCharType="separate"/>
              </w:r>
              <w:hyperlink r:id="rId6" w:anchor="_Toc145283474" w:history="1">
                <w:r w:rsidRPr="001C627F">
                  <w:rPr>
                    <w:rFonts w:ascii="Times New Roman" w:eastAsia="Times New Roman" w:hAnsi="Times New Roman" w:cs="Times New Roman"/>
                    <w:noProof/>
                    <w:color w:val="000080"/>
                    <w:kern w:val="36"/>
                    <w:sz w:val="28"/>
                    <w:szCs w:val="28"/>
                    <w:u w:val="single"/>
                    <w:lang w:val="en-US" w:eastAsia="ru-RU"/>
                  </w:rPr>
                  <w:t>I</w:t>
                </w:r>
                <w:r w:rsidRPr="001C627F">
                  <w:rPr>
                    <w:rFonts w:ascii="Times New Roman" w:eastAsia="Times New Roman" w:hAnsi="Times New Roman" w:cs="Times New Roman"/>
                    <w:noProof/>
                    <w:color w:val="000080"/>
                    <w:kern w:val="36"/>
                    <w:sz w:val="28"/>
                    <w:szCs w:val="28"/>
                    <w:u w:val="single"/>
                    <w:lang w:val="x-none" w:eastAsia="ru-RU"/>
                  </w:rPr>
                  <w:t>. ПОЯСНИТЕЛЬНАЯ ЗАПИСКА</w:t>
                </w:r>
                <w:r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  <w:tab/>
                </w:r>
                <w:r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  <w:fldChar w:fldCharType="begin"/>
                </w:r>
                <w:r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  <w:instrText xml:space="preserve"> PAGEREF _Toc145283474 \h </w:instrText>
                </w:r>
                <w:r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</w:r>
                <w:r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  <w:fldChar w:fldCharType="separate"/>
                </w:r>
                <w:r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  <w:t>2</w:t>
                </w:r>
                <w:r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  <w:fldChar w:fldCharType="end"/>
                </w:r>
              </w:hyperlink>
            </w:p>
            <w:p w:rsidR="001C627F" w:rsidRPr="001C627F" w:rsidRDefault="00D770A0" w:rsidP="001C627F">
              <w:pPr>
                <w:tabs>
                  <w:tab w:val="left" w:pos="426"/>
                  <w:tab w:val="right" w:leader="dot" w:pos="9060"/>
                </w:tabs>
                <w:spacing w:after="100" w:line="360" w:lineRule="auto"/>
                <w:rPr>
                  <w:rFonts w:ascii="Times New Roman" w:eastAsia="Times New Roman" w:hAnsi="Times New Roman" w:cs="Times New Roman"/>
                  <w:noProof/>
                  <w:kern w:val="2"/>
                  <w:sz w:val="28"/>
                  <w:szCs w:val="28"/>
                  <w:lang w:eastAsia="ru-RU"/>
                  <w14:ligatures w14:val="standardContextual"/>
                </w:rPr>
              </w:pPr>
              <w:hyperlink r:id="rId7" w:anchor="_Toc145283475" w:history="1"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color w:val="000080"/>
                    <w:sz w:val="28"/>
                    <w:szCs w:val="28"/>
                    <w:u w:val="single"/>
                    <w:lang w:val="en-US" w:eastAsia="ru-RU"/>
                  </w:rPr>
                  <w:t>II. СОДЕРЖАНИЕ ОБУЧЕНИЯ</w:t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  <w:tab/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  <w:fldChar w:fldCharType="begin"/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  <w:instrText xml:space="preserve"> PAGEREF _Toc145283475 \h </w:instrText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  <w:fldChar w:fldCharType="separate"/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  <w:t>5</w:t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  <w:fldChar w:fldCharType="end"/>
                </w:r>
              </w:hyperlink>
            </w:p>
            <w:p w:rsidR="001C627F" w:rsidRPr="001C627F" w:rsidRDefault="00D770A0" w:rsidP="001C627F">
              <w:pPr>
                <w:tabs>
                  <w:tab w:val="left" w:pos="426"/>
                  <w:tab w:val="left" w:pos="880"/>
                  <w:tab w:val="right" w:leader="dot" w:pos="9060"/>
                </w:tabs>
                <w:spacing w:after="100" w:line="360" w:lineRule="auto"/>
                <w:rPr>
                  <w:rFonts w:ascii="Times New Roman" w:eastAsia="Times New Roman" w:hAnsi="Times New Roman" w:cs="Times New Roman"/>
                  <w:noProof/>
                  <w:kern w:val="2"/>
                  <w:sz w:val="28"/>
                  <w:szCs w:val="28"/>
                  <w:lang w:eastAsia="ru-RU"/>
                  <w14:ligatures w14:val="standardContextual"/>
                </w:rPr>
              </w:pPr>
              <w:hyperlink r:id="rId8" w:anchor="_Toc145283476" w:history="1"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color w:val="000080"/>
                    <w:sz w:val="28"/>
                    <w:szCs w:val="28"/>
                    <w:u w:val="single"/>
                    <w:lang w:eastAsia="ru-RU"/>
                  </w:rPr>
                  <w:t>III.</w:t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kern w:val="2"/>
                    <w:sz w:val="28"/>
                    <w:szCs w:val="28"/>
                    <w:u w:val="single"/>
                    <w:lang w:eastAsia="ru-RU"/>
                    <w14:ligatures w14:val="standardContextual"/>
                  </w:rPr>
                  <w:tab/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color w:val="000080"/>
                    <w:sz w:val="28"/>
                    <w:szCs w:val="28"/>
                    <w:u w:val="single"/>
                    <w:lang w:eastAsia="ru-RU"/>
                  </w:rPr>
                  <w:t>ПЛАНИРУЕМЫЕ РЕЗУЛЬТАТЫ</w:t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eastAsia="ru-RU"/>
                  </w:rPr>
                  <w:tab/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eastAsia="ru-RU"/>
                  </w:rPr>
                  <w:fldChar w:fldCharType="begin"/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eastAsia="ru-RU"/>
                  </w:rPr>
                  <w:instrText xml:space="preserve"> PAGEREF _Toc145283476 \h </w:instrText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eastAsia="ru-RU"/>
                  </w:rPr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eastAsia="ru-RU"/>
                  </w:rPr>
                  <w:fldChar w:fldCharType="separate"/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eastAsia="ru-RU"/>
                  </w:rPr>
                  <w:t>8</w:t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eastAsia="ru-RU"/>
                  </w:rPr>
                  <w:fldChar w:fldCharType="end"/>
                </w:r>
              </w:hyperlink>
            </w:p>
            <w:p w:rsidR="001C627F" w:rsidRPr="001C627F" w:rsidRDefault="00D770A0" w:rsidP="001C627F">
              <w:pPr>
                <w:tabs>
                  <w:tab w:val="left" w:pos="426"/>
                  <w:tab w:val="left" w:pos="660"/>
                  <w:tab w:val="right" w:leader="dot" w:pos="9060"/>
                </w:tabs>
                <w:spacing w:after="100" w:line="360" w:lineRule="auto"/>
                <w:rPr>
                  <w:rFonts w:ascii="Times New Roman" w:eastAsia="Times New Roman" w:hAnsi="Times New Roman" w:cs="Times New Roman"/>
                  <w:noProof/>
                  <w:kern w:val="2"/>
                  <w:sz w:val="28"/>
                  <w:szCs w:val="28"/>
                  <w:lang w:eastAsia="ru-RU"/>
                  <w14:ligatures w14:val="standardContextual"/>
                </w:rPr>
              </w:pPr>
              <w:hyperlink r:id="rId9" w:anchor="_Toc145283477" w:history="1"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color w:val="000080"/>
                    <w:kern w:val="36"/>
                    <w:sz w:val="28"/>
                    <w:szCs w:val="28"/>
                    <w:u w:val="single"/>
                    <w:lang w:val="x-none" w:eastAsia="ru-RU"/>
                  </w:rPr>
                  <w:t>IV.</w:t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kern w:val="2"/>
                    <w:sz w:val="28"/>
                    <w:szCs w:val="28"/>
                    <w:u w:val="single"/>
                    <w:lang w:eastAsia="ru-RU"/>
                    <w14:ligatures w14:val="standardContextual"/>
                  </w:rPr>
                  <w:tab/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color w:val="000080"/>
                    <w:kern w:val="36"/>
                    <w:sz w:val="28"/>
                    <w:szCs w:val="28"/>
                    <w:u w:val="single"/>
                    <w:lang w:val="x-none" w:eastAsia="ru-RU"/>
                  </w:rPr>
                  <w:t>ТЕМАТИЧЕСКОЕ ПЛАНИРОВАНИЕ</w:t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  <w:tab/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  <w:fldChar w:fldCharType="begin"/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  <w:instrText xml:space="preserve"> PAGEREF _Toc145283477 \h </w:instrText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  <w:fldChar w:fldCharType="separate"/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  <w:t>13</w:t>
                </w:r>
                <w:r w:rsidR="001C627F" w:rsidRPr="001C627F">
                  <w:rPr>
                    <w:rFonts w:ascii="Times New Roman" w:eastAsia="Times New Roman" w:hAnsi="Times New Roman" w:cs="Times New Roman"/>
                    <w:noProof/>
                    <w:webHidden/>
                    <w:sz w:val="28"/>
                    <w:szCs w:val="28"/>
                    <w:u w:val="single"/>
                    <w:lang w:val="en-US" w:eastAsia="ru-RU"/>
                  </w:rPr>
                  <w:fldChar w:fldCharType="end"/>
                </w:r>
              </w:hyperlink>
            </w:p>
            <w:p w:rsidR="001C627F" w:rsidRPr="001C627F" w:rsidRDefault="001C627F" w:rsidP="001C627F">
              <w:pPr>
                <w:tabs>
                  <w:tab w:val="left" w:pos="426"/>
                  <w:tab w:val="right" w:leader="dot" w:pos="9060"/>
                </w:tabs>
                <w:spacing w:after="100" w:line="360" w:lineRule="auto"/>
                <w:rPr>
                  <w:rFonts w:ascii="Calibri" w:eastAsia="Calibri" w:hAnsi="Calibri" w:cs="Times New Roman"/>
                  <w:b/>
                  <w:bCs/>
                </w:rPr>
              </w:pPr>
              <w:r w:rsidRPr="001C627F">
                <w:rPr>
                  <w:rFonts w:ascii="Times New Roman" w:eastAsia="Calibri" w:hAnsi="Times New Roman" w:cs="Times New Roman"/>
                  <w:noProof/>
                  <w:color w:val="000080"/>
                  <w:sz w:val="28"/>
                  <w:szCs w:val="28"/>
                  <w:u w:val="single"/>
                </w:rPr>
                <w:fldChar w:fldCharType="end"/>
              </w:r>
            </w:p>
          </w:sdtContent>
        </w:sdt>
        <w:p w:rsidR="001C627F" w:rsidRPr="001C627F" w:rsidRDefault="00D770A0" w:rsidP="001C627F">
          <w:pPr>
            <w:keepNext/>
            <w:keepLines/>
            <w:spacing w:before="240" w:after="0" w:line="256" w:lineRule="auto"/>
            <w:jc w:val="center"/>
            <w:rPr>
              <w:rFonts w:ascii="Cambria" w:eastAsia="Times New Roman" w:hAnsi="Cambria" w:cs="Times New Roman"/>
              <w:color w:val="365F91" w:themeColor="accent1" w:themeShade="BF"/>
              <w:sz w:val="32"/>
              <w:szCs w:val="32"/>
              <w:lang w:eastAsia="ru-RU"/>
            </w:rPr>
          </w:pPr>
        </w:p>
      </w:sdtContent>
    </w:sdt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C627F" w:rsidRPr="001C627F" w:rsidRDefault="001C627F" w:rsidP="001C62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 w:eastAsia="ru-RU"/>
        </w:rPr>
      </w:pPr>
      <w:bookmarkStart w:id="3" w:name="_Toc145283474"/>
      <w:bookmarkStart w:id="4" w:name="_Toc143690869"/>
      <w:bookmarkStart w:id="5" w:name="_Hlk143875436"/>
      <w:r w:rsidRPr="001C62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</w:t>
      </w:r>
      <w:r w:rsidRPr="001C62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  <w:t>.</w:t>
      </w:r>
      <w:r w:rsidRPr="001C62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 w:eastAsia="ru-RU"/>
        </w:rPr>
        <w:t xml:space="preserve"> </w:t>
      </w:r>
      <w:r w:rsidRPr="001C62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  <w:t>ПОЯСНИТЕЛЬНАЯ ЗАПИСКА</w:t>
      </w:r>
      <w:bookmarkEnd w:id="3"/>
      <w:bookmarkEnd w:id="4"/>
    </w:p>
    <w:bookmarkEnd w:id="5"/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Рабочая программа по учебному предмету «Основы социальной жизни» составлена на основе </w:t>
      </w: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Федеральной адаптированной основной общеобразовательной программы обучающихся с </w:t>
      </w:r>
      <w:bookmarkStart w:id="6" w:name="_Hlk144584961"/>
      <w:r w:rsidR="00342D2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нарушением интеллекта </w:t>
      </w: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(далее ФАООП УО (вариант 1)</w:t>
      </w: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bookmarkEnd w:id="6"/>
      <w:r w:rsidRPr="001C6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утвержденной приказом Министерства просвещения России от 24.11.2022г. № 1026 (</w:t>
      </w:r>
      <w:hyperlink r:id="rId10" w:history="1">
        <w:r w:rsidRPr="001C627F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  <w:lang w:eastAsia="ru-RU"/>
          </w:rPr>
          <w:t>https://clck.ru/33NMkR</w:t>
        </w:r>
      </w:hyperlink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).</w:t>
      </w: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ФАООП УО (вариант 1) </w:t>
      </w:r>
      <w:proofErr w:type="gramStart"/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адресована</w:t>
      </w:r>
      <w:proofErr w:type="gramEnd"/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обучающимся с </w:t>
      </w:r>
      <w:r w:rsidR="00342D2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нарушением интеллекта </w:t>
      </w: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9 классе рассчитана на 34 учебные недели и составляет 68 часа в год (2 часа в неделю).</w:t>
      </w: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ФАООП УО (вариант 1) определяет цель и задачи учебного предмета «Основы социальной жизни».</w:t>
      </w:r>
    </w:p>
    <w:p w:rsidR="001C627F" w:rsidRPr="001C627F" w:rsidRDefault="001C627F" w:rsidP="001C6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  Цель обучения – </w:t>
      </w: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практическая подготовка </w:t>
      </w:r>
      <w:proofErr w:type="gramStart"/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="00342D2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нарушением интеллекта </w:t>
      </w: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самостоятельной жизни и трудовой деятельности в ближайшем и более отдаленном социуме.</w:t>
      </w:r>
    </w:p>
    <w:p w:rsidR="001C627F" w:rsidRPr="001C627F" w:rsidRDefault="001C627F" w:rsidP="001C627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Задачи обучения:</w:t>
      </w:r>
    </w:p>
    <w:p w:rsidR="001C627F" w:rsidRPr="001C627F" w:rsidRDefault="001C627F" w:rsidP="001C627F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расширение кругозора </w:t>
      </w:r>
      <w:proofErr w:type="gramStart"/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процессе ознакомления с различными сторонами повседневной жизни;</w:t>
      </w:r>
    </w:p>
    <w:p w:rsidR="001C627F" w:rsidRPr="001C627F" w:rsidRDefault="001C627F" w:rsidP="001C627F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1C627F" w:rsidRPr="001C627F" w:rsidRDefault="001C627F" w:rsidP="001C627F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ознакомление с основами экономики ведения домашнего хозяйства и формирование необходимых умений;</w:t>
      </w:r>
    </w:p>
    <w:p w:rsidR="001C627F" w:rsidRPr="001C627F" w:rsidRDefault="001C627F" w:rsidP="001C627F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1C627F" w:rsidRPr="001C627F" w:rsidRDefault="001C627F" w:rsidP="001C627F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1C627F" w:rsidRPr="001C627F" w:rsidRDefault="001C627F" w:rsidP="001C627F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развитие навыков здорового образа жизни; положительных качеств и свойств личности.</w:t>
      </w: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Рабочая программа по учебному предмету «Основы социальной жизни» в 9 классе определяет следующие задачи:</w:t>
      </w:r>
    </w:p>
    <w:p w:rsidR="001C627F" w:rsidRPr="001C627F" w:rsidRDefault="001C627F" w:rsidP="001C627F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знаний о здоровом образе жизни, его влиянии на организм человека;</w:t>
      </w:r>
    </w:p>
    <w:p w:rsidR="001C627F" w:rsidRPr="001C627F" w:rsidRDefault="001C627F" w:rsidP="001C627F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знаний о санитарно-гигиенических требованиях к процессу приготовления пищи; </w:t>
      </w:r>
    </w:p>
    <w:p w:rsidR="001C627F" w:rsidRPr="001C627F" w:rsidRDefault="001C627F" w:rsidP="001C627F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умений соблюдать требования техники безопасности при приготовлении пищи;</w:t>
      </w:r>
    </w:p>
    <w:p w:rsidR="001C627F" w:rsidRPr="001C627F" w:rsidRDefault="001C627F" w:rsidP="001C627F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составлять ежедневное меню из предложенных продуктов питания;</w:t>
      </w:r>
    </w:p>
    <w:p w:rsidR="001C627F" w:rsidRPr="001C627F" w:rsidRDefault="001C627F" w:rsidP="001C627F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самостоятельно готовить несложные знакомые блюда;</w:t>
      </w:r>
    </w:p>
    <w:p w:rsidR="001C627F" w:rsidRPr="001C627F" w:rsidRDefault="001C627F" w:rsidP="001C627F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самостоятельно совершать покупки товаров ежедневного назначения;</w:t>
      </w:r>
    </w:p>
    <w:p w:rsidR="001C627F" w:rsidRPr="001C627F" w:rsidRDefault="001C627F" w:rsidP="001C627F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формирование знаний об особенностях соблюдения личной гигиены подростка</w:t>
      </w: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C627F" w:rsidRPr="001C627F" w:rsidRDefault="001C627F" w:rsidP="001C627F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1C627F" w:rsidRPr="001C627F" w:rsidRDefault="001C627F" w:rsidP="001C627F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1C627F" w:rsidRPr="001C627F" w:rsidRDefault="001C627F" w:rsidP="001C627F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умений использовать навыки ведения домашнего хозяйства (уборка дома, стирка белья, мытье посуды и т. п.);</w:t>
      </w:r>
    </w:p>
    <w:p w:rsidR="001C627F" w:rsidRPr="001C627F" w:rsidRDefault="001C627F" w:rsidP="001C627F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умений самостоятельно пользоваться услугами бытовых учреждений;</w:t>
      </w:r>
    </w:p>
    <w:p w:rsidR="001C627F" w:rsidRPr="001C627F" w:rsidRDefault="001C627F" w:rsidP="001C627F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умения рассчитывать бюджет: доходы и расходы. </w:t>
      </w: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1C627F" w:rsidRPr="001C627F" w:rsidRDefault="001C627F" w:rsidP="001C627F">
      <w:pPr>
        <w:spacing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145283475"/>
      <w:bookmarkStart w:id="8" w:name="_Toc143690870"/>
      <w:bookmarkStart w:id="9" w:name="_Hlk143875710"/>
      <w:bookmarkStart w:id="10" w:name="_Hlk143875487"/>
      <w:r w:rsidRPr="001C62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C6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ОБУЧЕНИЯ</w:t>
      </w:r>
      <w:bookmarkEnd w:id="7"/>
      <w:bookmarkEnd w:id="8"/>
    </w:p>
    <w:bookmarkEnd w:id="9"/>
    <w:p w:rsidR="001C627F" w:rsidRPr="001C627F" w:rsidRDefault="001C627F" w:rsidP="001C627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1C627F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Обучение «Основам социальной жизни» в 9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</w:t>
      </w:r>
      <w:proofErr w:type="gramStart"/>
      <w:r w:rsidRPr="001C627F">
        <w:rPr>
          <w:rFonts w:ascii="Times New Roman" w:eastAsia="Calibri" w:hAnsi="Times New Roman" w:cs="Times New Roman"/>
          <w:sz w:val="28"/>
          <w:szCs w:val="32"/>
          <w:lang w:eastAsia="ru-RU"/>
        </w:rPr>
        <w:t>обучающихся</w:t>
      </w:r>
      <w:proofErr w:type="gramEnd"/>
      <w:r w:rsidRPr="001C627F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к самостоятельной жизни и трудовой деятельности. </w:t>
      </w: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1C627F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Программа обучения в 9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пятом году обучения программа направлена на </w:t>
      </w:r>
      <w:r w:rsidRPr="001C627F">
        <w:rPr>
          <w:rFonts w:ascii="Times New Roman" w:eastAsia="Calibri" w:hAnsi="Times New Roman" w:cs="Times New Roman"/>
          <w:sz w:val="28"/>
          <w:szCs w:val="32"/>
          <w:lang w:eastAsia="ru-RU"/>
        </w:rPr>
        <w:lastRenderedPageBreak/>
        <w:t>формирование у обучающихся знаний и умений, способствующих социально-бытовой адаптации, формирования правильных жизненных установок, соблюдения правил здорового образа жизни и бережного отношения к собственному здоровью, применения теоретических знаний на практике, формирование знаний об основах семейного бюджета и рациональном распределении бюджета. В ходе занятий дети учатся самостоятельно пользоваться услугами учреждений торговли, транспорта и бытовых предприятий. Большое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proofErr w:type="gramStart"/>
      <w:r w:rsidRPr="001C627F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  <w:proofErr w:type="gramEnd"/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1C627F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</w:t>
      </w:r>
      <w:proofErr w:type="gramStart"/>
      <w:r w:rsidRPr="001C627F">
        <w:rPr>
          <w:rFonts w:ascii="Times New Roman" w:eastAsia="Calibri" w:hAnsi="Times New Roman" w:cs="Times New Roman"/>
          <w:sz w:val="28"/>
          <w:szCs w:val="32"/>
          <w:lang w:eastAsia="ru-RU"/>
        </w:rPr>
        <w:t>обучающимися</w:t>
      </w:r>
      <w:proofErr w:type="gramEnd"/>
      <w:r w:rsidRPr="001C627F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</w:t>
      </w:r>
      <w:proofErr w:type="gramStart"/>
      <w:r w:rsidRPr="001C627F">
        <w:rPr>
          <w:rFonts w:ascii="Times New Roman" w:eastAsia="Calibri" w:hAnsi="Times New Roman" w:cs="Times New Roman"/>
          <w:sz w:val="28"/>
          <w:szCs w:val="32"/>
          <w:lang w:eastAsia="ru-RU"/>
        </w:rPr>
        <w:t>самостоятельно</w:t>
      </w:r>
      <w:proofErr w:type="gramEnd"/>
      <w:r w:rsidRPr="001C627F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пользоваться общественным транспортом и различными учреждениями быта. </w:t>
      </w: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1C627F">
        <w:rPr>
          <w:rFonts w:ascii="Times New Roman" w:eastAsia="Calibri" w:hAnsi="Times New Roman" w:cs="Times New Roman"/>
          <w:sz w:val="28"/>
          <w:szCs w:val="32"/>
          <w:lang w:eastAsia="ru-RU"/>
        </w:rPr>
        <w:lastRenderedPageBreak/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1C627F" w:rsidRPr="001C627F" w:rsidRDefault="001C627F" w:rsidP="001C627F">
      <w:pPr>
        <w:widowControl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Hlk143875728"/>
      <w:r w:rsidRPr="001C6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  <w:bookmarkEnd w:id="11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888"/>
        <w:gridCol w:w="1843"/>
        <w:gridCol w:w="1950"/>
      </w:tblGrid>
      <w:tr w:rsidR="001C627F" w:rsidRPr="001C627F" w:rsidTr="001C627F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7F">
              <w:rPr>
                <w:rFonts w:ascii="Times New Roman" w:eastAsia="Segoe UI Symbol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C62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27F" w:rsidRPr="001C627F" w:rsidRDefault="001C627F" w:rsidP="001C627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27F" w:rsidRPr="001C627F" w:rsidRDefault="001C627F" w:rsidP="001C627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Контрольные работы, тесты</w:t>
            </w:r>
          </w:p>
        </w:tc>
      </w:tr>
      <w:tr w:rsidR="001C627F" w:rsidRPr="001C627F" w:rsidTr="001C627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1C627F" w:rsidRPr="001C627F" w:rsidTr="001C627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1C627F" w:rsidRPr="001C627F" w:rsidTr="001C627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1C627F" w:rsidRPr="001C627F" w:rsidTr="001C627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1C62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1C627F" w:rsidRPr="001C627F" w:rsidTr="001C627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1C62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1C627F" w:rsidRPr="001C627F" w:rsidTr="001C627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1C62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1C627F" w:rsidRPr="001C627F" w:rsidTr="001C627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1C62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1C627F" w:rsidRPr="001C627F" w:rsidTr="001C627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1C627F" w:rsidRPr="001C627F" w:rsidTr="001C627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1C627F" w:rsidRPr="001C627F" w:rsidTr="001C627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</w:tr>
      <w:tr w:rsidR="001C627F" w:rsidRPr="001C627F" w:rsidTr="001C627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27F" w:rsidRPr="001C627F" w:rsidRDefault="001C627F" w:rsidP="001C627F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C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7F" w:rsidRPr="001C627F" w:rsidRDefault="001C627F" w:rsidP="001C627F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62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7F" w:rsidRPr="001C627F" w:rsidRDefault="001C627F" w:rsidP="001C627F">
      <w:pPr>
        <w:keepNext/>
        <w:keepLines/>
        <w:numPr>
          <w:ilvl w:val="0"/>
          <w:numId w:val="2"/>
        </w:numPr>
        <w:spacing w:before="240"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_Toc145283476"/>
      <w:bookmarkEnd w:id="10"/>
      <w:r w:rsidRPr="001C627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bookmarkEnd w:id="12"/>
      <w:r w:rsidRPr="001C62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C627F" w:rsidRPr="001C627F" w:rsidRDefault="001C627F" w:rsidP="001C627F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себя как гражданина России; формирование чувства гордости за свою Родину;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готовности к самостоятельной жизни.</w:t>
      </w:r>
    </w:p>
    <w:p w:rsidR="001C627F" w:rsidRPr="001C627F" w:rsidRDefault="001C627F" w:rsidP="001C62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Hlk143875621"/>
      <w:r w:rsidRPr="001C6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bookmarkEnd w:id="13"/>
    <w:p w:rsidR="001C627F" w:rsidRPr="001C627F" w:rsidRDefault="001C627F" w:rsidP="001C627F">
      <w:pPr>
        <w:tabs>
          <w:tab w:val="left" w:pos="284"/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несложных видов блюд под руководством педагогического работника;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о санитарно-гигиенических требованиях к процессу приготовления пищи; 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требований техники безопасности при приготовлении пищи;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названий предприятий бытового обслуживания и их назначения; 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названий торговых организаций, их видов и назначения;  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покупок различных товаров под руководством взрослого;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статьях семейного бюджета;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различных видах средствах связи;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соблюдение правил поведения в общественных местах (магазинах, транспорте, музеях, медицинских учреждениях).</w:t>
      </w: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ежедневного меню из предложенных продуктов питания;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приготовление несложных знакомых блюд;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самостоятельное совершение покупок товаров ежедневного назначения;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навыки ведения домашнего хозяйства (уборка дома, стирка белья, мытье посуды);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обращения в различные медицинские учреждения (под руководством взрослого);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пользование различными средствами связи для решения практических житейских задач;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статей семейного бюджета; коллективный расчет расходов и доходов семейного бюджета;</w:t>
      </w:r>
    </w:p>
    <w:p w:rsidR="001C627F" w:rsidRPr="001C627F" w:rsidRDefault="001C627F" w:rsidP="001C627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назначения.</w:t>
      </w:r>
    </w:p>
    <w:p w:rsidR="001C627F" w:rsidRPr="001C627F" w:rsidRDefault="001C627F" w:rsidP="001C627F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14" w:name="_Hlk143875644"/>
    </w:p>
    <w:p w:rsidR="001C627F" w:rsidRPr="001C627F" w:rsidRDefault="001C627F" w:rsidP="001C627F">
      <w:pPr>
        <w:tabs>
          <w:tab w:val="left" w:pos="39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Система оценки достижений</w:t>
      </w:r>
      <w:bookmarkEnd w:id="14"/>
    </w:p>
    <w:p w:rsidR="001C627F" w:rsidRPr="001C627F" w:rsidRDefault="001C627F" w:rsidP="001C62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C627F" w:rsidRPr="001C627F" w:rsidRDefault="001C627F" w:rsidP="001C627F">
      <w:pPr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баллов - нет фиксируемой динамики; </w:t>
      </w:r>
    </w:p>
    <w:p w:rsidR="001C627F" w:rsidRPr="001C627F" w:rsidRDefault="001C627F" w:rsidP="001C627F">
      <w:pPr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балл - минимальная динамика; </w:t>
      </w:r>
    </w:p>
    <w:p w:rsidR="001C627F" w:rsidRPr="001C627F" w:rsidRDefault="001C627F" w:rsidP="001C627F">
      <w:pPr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балла - удовлетворительная динамика; </w:t>
      </w:r>
    </w:p>
    <w:p w:rsidR="001C627F" w:rsidRPr="001C627F" w:rsidRDefault="001C627F" w:rsidP="001C627F">
      <w:pPr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балла - значительная динамика. </w:t>
      </w: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1C627F" w:rsidRPr="001C627F" w:rsidRDefault="001C627F" w:rsidP="001C627F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C62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Критерии оценки предметных результатов</w:t>
      </w:r>
    </w:p>
    <w:p w:rsidR="001C627F" w:rsidRPr="001C627F" w:rsidRDefault="001C627F" w:rsidP="001C62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6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Оценка «5»</w:t>
      </w:r>
      <w:r w:rsidRPr="001C627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ставиться если:</w:t>
      </w:r>
    </w:p>
    <w:p w:rsidR="001C627F" w:rsidRPr="001C627F" w:rsidRDefault="001C627F" w:rsidP="001C627F">
      <w:pPr>
        <w:numPr>
          <w:ilvl w:val="0"/>
          <w:numId w:val="5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полностью излагает изученный материал в объеме программы по учебному предмету;</w:t>
      </w:r>
    </w:p>
    <w:p w:rsidR="001C627F" w:rsidRPr="001C627F" w:rsidRDefault="001C627F" w:rsidP="001C627F">
      <w:pPr>
        <w:numPr>
          <w:ilvl w:val="0"/>
          <w:numId w:val="5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использовать таблицы, схемы;</w:t>
      </w:r>
    </w:p>
    <w:p w:rsidR="001C627F" w:rsidRPr="001C627F" w:rsidRDefault="001C627F" w:rsidP="001C627F">
      <w:pPr>
        <w:numPr>
          <w:ilvl w:val="0"/>
          <w:numId w:val="5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и объясняет изученные понятия, термины;</w:t>
      </w:r>
    </w:p>
    <w:p w:rsidR="001C627F" w:rsidRPr="001C627F" w:rsidRDefault="001C627F" w:rsidP="001C627F">
      <w:pPr>
        <w:numPr>
          <w:ilvl w:val="0"/>
          <w:numId w:val="5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выстраивает ответ.</w:t>
      </w: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«4»</w:t>
      </w:r>
      <w:r w:rsidRPr="001C62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C62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1C627F" w:rsidRPr="001C627F" w:rsidRDefault="001C627F" w:rsidP="001C627F">
      <w:pPr>
        <w:numPr>
          <w:ilvl w:val="0"/>
          <w:numId w:val="6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самостоятельно привести пример;</w:t>
      </w:r>
    </w:p>
    <w:p w:rsidR="001C627F" w:rsidRPr="001C627F" w:rsidRDefault="001C627F" w:rsidP="001C627F">
      <w:pPr>
        <w:numPr>
          <w:ilvl w:val="0"/>
          <w:numId w:val="6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на наводящие вопросы.</w:t>
      </w: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C6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Оценка «3»</w:t>
      </w:r>
      <w:r w:rsidRPr="001C627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C6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ставиться, если</w:t>
      </w:r>
      <w:r w:rsidRPr="001C627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C6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обучающийся обнаруживает знания и понимание учебного материала по данному вопросу, но эти знания излагает </w:t>
      </w:r>
      <w:r w:rsidRPr="001C6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 полностью, монологическая речь несвязная, воспроизводит изученный материал по наводящим вопросам учителя.</w:t>
      </w:r>
    </w:p>
    <w:p w:rsidR="001C627F" w:rsidRPr="001C627F" w:rsidRDefault="001C627F" w:rsidP="001C62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627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1C6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Оценка «2»</w:t>
      </w:r>
      <w:r w:rsidRPr="001C6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ставится.</w:t>
      </w:r>
    </w:p>
    <w:p w:rsidR="001C627F" w:rsidRPr="001C627F" w:rsidRDefault="001C627F" w:rsidP="001C62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:rsidR="001C627F" w:rsidRPr="001C627F" w:rsidRDefault="001C627F" w:rsidP="001C6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3A6DEA" w:rsidRDefault="003A6DEA"/>
    <w:sectPr w:rsidR="003A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787CBE"/>
    <w:multiLevelType w:val="hybridMultilevel"/>
    <w:tmpl w:val="0CF8DBC4"/>
    <w:lvl w:ilvl="0" w:tplc="AB7E7EE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E0D91"/>
    <w:multiLevelType w:val="multilevel"/>
    <w:tmpl w:val="0922ADB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6D32E9"/>
    <w:multiLevelType w:val="multilevel"/>
    <w:tmpl w:val="6AD6001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F0051B"/>
    <w:multiLevelType w:val="hybridMultilevel"/>
    <w:tmpl w:val="CBD2EB1E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773B7"/>
    <w:multiLevelType w:val="multilevel"/>
    <w:tmpl w:val="B2B8C90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80"/>
    <w:rsid w:val="001C627F"/>
    <w:rsid w:val="00342D23"/>
    <w:rsid w:val="003A6DEA"/>
    <w:rsid w:val="00701ECD"/>
    <w:rsid w:val="007A3B80"/>
    <w:rsid w:val="00D7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Rar$DIa3576.4992\&#1056;&#1055;_9_&#1054;&#1057;&#1046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AppData\Local\Temp\Rar$DIa3576.4992\&#1056;&#1055;_9_&#1054;&#1057;&#1046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AppData\Local\Temp\Rar$DIa3576.4992\&#1056;&#1055;_9_&#1054;&#1057;&#1046;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AppData\Local\Temp\Rar$DIa3576.4992\&#1056;&#1055;_9_&#1054;&#1057;&#104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1719</Words>
  <Characters>9800</Characters>
  <Application>Microsoft Office Word</Application>
  <DocSecurity>0</DocSecurity>
  <Lines>81</Lines>
  <Paragraphs>22</Paragraphs>
  <ScaleCrop>false</ScaleCrop>
  <Company/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Торин</cp:lastModifiedBy>
  <cp:revision>6</cp:revision>
  <dcterms:created xsi:type="dcterms:W3CDTF">2023-09-25T18:48:00Z</dcterms:created>
  <dcterms:modified xsi:type="dcterms:W3CDTF">2025-03-07T07:29:00Z</dcterms:modified>
</cp:coreProperties>
</file>